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8A0C1" w14:textId="77777777" w:rsidR="00813C20" w:rsidRPr="00961E9C" w:rsidRDefault="00813C20" w:rsidP="00813C20">
      <w:pPr>
        <w:spacing w:line="276" w:lineRule="auto"/>
        <w:rPr>
          <w:rFonts w:ascii="Bembo" w:eastAsia="Batang" w:hAnsi="Bembo"/>
          <w:b/>
        </w:rPr>
      </w:pPr>
      <w:r w:rsidRPr="00961E9C">
        <w:rPr>
          <w:rFonts w:ascii="Bembo" w:eastAsia="Batang" w:hAnsi="Bembo"/>
          <w:b/>
          <w:noProof/>
          <w:lang w:val="tr-TR" w:eastAsia="tr-TR"/>
        </w:rPr>
        <w:drawing>
          <wp:anchor distT="0" distB="0" distL="114300" distR="114300" simplePos="0" relativeHeight="251659264" behindDoc="0" locked="0" layoutInCell="1" allowOverlap="1" wp14:anchorId="728D5A71" wp14:editId="33D388D4">
            <wp:simplePos x="0" y="0"/>
            <wp:positionH relativeFrom="column">
              <wp:posOffset>3929380</wp:posOffset>
            </wp:positionH>
            <wp:positionV relativeFrom="paragraph">
              <wp:posOffset>233045</wp:posOffset>
            </wp:positionV>
            <wp:extent cx="1189355" cy="827405"/>
            <wp:effectExtent l="0" t="0" r="0" b="0"/>
            <wp:wrapThrough wrapText="bothSides">
              <wp:wrapPolygon edited="0">
                <wp:start x="0" y="0"/>
                <wp:lineTo x="0" y="20887"/>
                <wp:lineTo x="21104" y="20887"/>
                <wp:lineTo x="211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ozturk\Desktop\indir (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935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E9C">
        <w:rPr>
          <w:rFonts w:ascii="Bembo" w:eastAsia="Batang" w:hAnsi="Bembo"/>
          <w:b/>
          <w:noProof/>
        </w:rPr>
        <w:t xml:space="preserve">                                     </w:t>
      </w:r>
    </w:p>
    <w:p w14:paraId="6F6BF23D" w14:textId="77777777" w:rsidR="00813C20" w:rsidRPr="00961E9C" w:rsidRDefault="00813C20" w:rsidP="00813C20">
      <w:pPr>
        <w:spacing w:line="276" w:lineRule="auto"/>
        <w:rPr>
          <w:rFonts w:ascii="Bembo" w:eastAsia="Batang" w:hAnsi="Bembo"/>
          <w:b/>
        </w:rPr>
      </w:pPr>
      <w:r w:rsidRPr="00961E9C">
        <w:rPr>
          <w:rFonts w:ascii="Bembo" w:eastAsia="Batang" w:hAnsi="Bembo"/>
          <w:noProof/>
          <w:lang w:val="tr-TR" w:eastAsia="tr-TR"/>
        </w:rPr>
        <w:drawing>
          <wp:anchor distT="0" distB="0" distL="114300" distR="114300" simplePos="0" relativeHeight="251660288" behindDoc="0" locked="0" layoutInCell="1" allowOverlap="1" wp14:anchorId="5534F685" wp14:editId="6BE22D6C">
            <wp:simplePos x="0" y="0"/>
            <wp:positionH relativeFrom="margin">
              <wp:posOffset>142875</wp:posOffset>
            </wp:positionH>
            <wp:positionV relativeFrom="paragraph">
              <wp:posOffset>41910</wp:posOffset>
            </wp:positionV>
            <wp:extent cx="2676525" cy="694055"/>
            <wp:effectExtent l="0" t="0" r="0" b="0"/>
            <wp:wrapSquare wrapText="right"/>
            <wp:docPr id="2" name="Picture 2" descr="Islamic Conference Youth Forum for Dialogue and C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mic Conference Youth Forum for Dialogue and Coope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8FE1B" w14:textId="77777777" w:rsidR="00813C20" w:rsidRPr="00961E9C" w:rsidRDefault="00813C20" w:rsidP="00813C20">
      <w:pPr>
        <w:spacing w:line="276" w:lineRule="auto"/>
        <w:rPr>
          <w:rFonts w:ascii="Bembo" w:eastAsia="Batang" w:hAnsi="Bembo"/>
          <w:b/>
        </w:rPr>
      </w:pPr>
    </w:p>
    <w:p w14:paraId="747913AB" w14:textId="77777777" w:rsidR="00813C20" w:rsidRPr="00961E9C" w:rsidRDefault="00813C20" w:rsidP="00813C20">
      <w:pPr>
        <w:spacing w:line="276" w:lineRule="auto"/>
        <w:rPr>
          <w:rFonts w:ascii="Bembo" w:eastAsia="Batang" w:hAnsi="Bembo"/>
          <w:b/>
        </w:rPr>
      </w:pPr>
    </w:p>
    <w:p w14:paraId="63F47A5C" w14:textId="77777777" w:rsidR="00813C20" w:rsidRDefault="00813C20" w:rsidP="00813C20">
      <w:pPr>
        <w:pStyle w:val="AralkYok"/>
        <w:ind w:right="252"/>
        <w:jc w:val="right"/>
        <w:rPr>
          <w:rFonts w:ascii="Bembo" w:eastAsia="Batang" w:hAnsi="Bembo"/>
          <w:sz w:val="14"/>
        </w:rPr>
      </w:pPr>
    </w:p>
    <w:p w14:paraId="35070359" w14:textId="77777777" w:rsidR="00813C20" w:rsidRDefault="00813C20" w:rsidP="00813C20">
      <w:pPr>
        <w:pStyle w:val="AralkYok"/>
        <w:ind w:right="252"/>
        <w:jc w:val="right"/>
        <w:rPr>
          <w:rFonts w:ascii="Bembo" w:eastAsia="Batang" w:hAnsi="Bembo"/>
          <w:sz w:val="14"/>
        </w:rPr>
      </w:pPr>
    </w:p>
    <w:p w14:paraId="691844B2" w14:textId="77777777" w:rsidR="00813C20" w:rsidRDefault="00813C20" w:rsidP="00813C20">
      <w:pPr>
        <w:pStyle w:val="AralkYok"/>
        <w:ind w:right="252"/>
        <w:jc w:val="right"/>
        <w:rPr>
          <w:rFonts w:ascii="Bembo" w:eastAsia="Batang" w:hAnsi="Bembo"/>
          <w:sz w:val="14"/>
        </w:rPr>
      </w:pPr>
    </w:p>
    <w:p w14:paraId="631058EC" w14:textId="77777777" w:rsidR="00813C20" w:rsidRPr="00961E9C" w:rsidRDefault="00813C20" w:rsidP="00813C20">
      <w:pPr>
        <w:pStyle w:val="AralkYok"/>
        <w:ind w:right="252"/>
        <w:jc w:val="right"/>
        <w:rPr>
          <w:rFonts w:ascii="Bembo" w:eastAsia="Batang" w:hAnsi="Bembo"/>
          <w:sz w:val="14"/>
        </w:rPr>
      </w:pPr>
      <w:r w:rsidRPr="00961E9C">
        <w:rPr>
          <w:rFonts w:ascii="Bembo" w:eastAsia="Batang" w:hAnsi="Bembo"/>
          <w:sz w:val="14"/>
        </w:rPr>
        <w:t>S/YC/18/015</w:t>
      </w:r>
    </w:p>
    <w:p w14:paraId="05304408" w14:textId="77777777" w:rsidR="00813C20" w:rsidRPr="00961E9C" w:rsidRDefault="00813C20" w:rsidP="00813C20">
      <w:pPr>
        <w:pStyle w:val="AralkYok"/>
        <w:ind w:right="252"/>
        <w:jc w:val="right"/>
        <w:rPr>
          <w:rFonts w:ascii="Bembo" w:eastAsia="Batang" w:hAnsi="Bembo"/>
          <w:sz w:val="14"/>
        </w:rPr>
      </w:pPr>
      <w:r w:rsidRPr="00961E9C">
        <w:rPr>
          <w:rFonts w:ascii="Bembo" w:eastAsia="Batang" w:hAnsi="Bembo"/>
          <w:sz w:val="14"/>
        </w:rPr>
        <w:t>ORIGINAL:  ENGLISH</w:t>
      </w:r>
    </w:p>
    <w:p w14:paraId="27AEA8C5" w14:textId="77777777" w:rsidR="00813C20" w:rsidRPr="00961E9C" w:rsidRDefault="00813C20" w:rsidP="00813C20">
      <w:pPr>
        <w:spacing w:line="276" w:lineRule="auto"/>
        <w:rPr>
          <w:rFonts w:ascii="Bembo" w:eastAsia="Batang" w:hAnsi="Bembo"/>
          <w:b/>
        </w:rPr>
      </w:pPr>
    </w:p>
    <w:p w14:paraId="539219A0" w14:textId="1F714ECC" w:rsidR="00A047E8" w:rsidRPr="00900B7A" w:rsidRDefault="00A047E8" w:rsidP="00330D1A">
      <w:pPr>
        <w:spacing w:line="276" w:lineRule="auto"/>
        <w:rPr>
          <w:rFonts w:ascii="Bembo" w:eastAsia="Batang" w:hAnsi="Bembo"/>
          <w:b/>
          <w:lang w:val="fr-FR"/>
        </w:rPr>
      </w:pPr>
    </w:p>
    <w:p w14:paraId="26EDF242" w14:textId="77777777" w:rsidR="00A047E8" w:rsidRPr="00900B7A" w:rsidRDefault="00A047E8" w:rsidP="00A047E8">
      <w:pPr>
        <w:spacing w:line="276" w:lineRule="auto"/>
        <w:rPr>
          <w:rFonts w:ascii="Bembo" w:eastAsia="Batang" w:hAnsi="Bembo"/>
          <w:b/>
          <w:lang w:val="fr-FR"/>
        </w:rPr>
      </w:pPr>
      <w:r w:rsidRPr="00900B7A">
        <w:rPr>
          <w:rFonts w:ascii="Bembo" w:eastAsia="Batang" w:hAnsi="Bembo"/>
          <w:b/>
          <w:noProof/>
          <w:lang w:val="fr-FR"/>
        </w:rPr>
        <w:t xml:space="preserve">                                     </w:t>
      </w:r>
    </w:p>
    <w:p w14:paraId="40B78B85" w14:textId="091629C1" w:rsidR="00A047E8" w:rsidRPr="00900B7A" w:rsidRDefault="00A047E8" w:rsidP="00A047E8">
      <w:pPr>
        <w:spacing w:line="276" w:lineRule="auto"/>
        <w:rPr>
          <w:rFonts w:ascii="Bembo" w:eastAsia="Batang" w:hAnsi="Bembo"/>
          <w:b/>
          <w:lang w:val="fr-FR"/>
        </w:rPr>
      </w:pPr>
    </w:p>
    <w:tbl>
      <w:tblPr>
        <w:tblStyle w:val="TabloKlavuzu"/>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401"/>
      </w:tblGrid>
      <w:tr w:rsidR="00A047E8" w:rsidRPr="00900B7A" w14:paraId="4AA8C764" w14:textId="77777777" w:rsidTr="00193822">
        <w:trPr>
          <w:trHeight w:val="3549"/>
        </w:trPr>
        <w:tc>
          <w:tcPr>
            <w:tcW w:w="8401" w:type="dxa"/>
          </w:tcPr>
          <w:p w14:paraId="73E95073" w14:textId="58C05079" w:rsidR="007D6B27" w:rsidRPr="00900B7A" w:rsidRDefault="007D6B27" w:rsidP="007D6B27">
            <w:pPr>
              <w:spacing w:line="276" w:lineRule="auto"/>
              <w:rPr>
                <w:rFonts w:ascii="Bembo" w:eastAsia="Batang" w:hAnsi="Bembo"/>
                <w:b/>
                <w:color w:val="000000" w:themeColor="text1"/>
                <w:sz w:val="56"/>
                <w:szCs w:val="56"/>
                <w:lang w:val="fr-FR"/>
              </w:rPr>
            </w:pPr>
          </w:p>
          <w:p w14:paraId="0802087F" w14:textId="77777777" w:rsidR="007D6B27" w:rsidRPr="00900B7A" w:rsidRDefault="007D6B27" w:rsidP="00734DF4">
            <w:pPr>
              <w:spacing w:line="276" w:lineRule="auto"/>
              <w:jc w:val="center"/>
              <w:rPr>
                <w:rFonts w:ascii="Bembo" w:eastAsia="Batang" w:hAnsi="Bembo"/>
                <w:b/>
                <w:color w:val="000000" w:themeColor="text1"/>
                <w:sz w:val="56"/>
                <w:szCs w:val="56"/>
                <w:lang w:val="fr-FR"/>
              </w:rPr>
            </w:pPr>
          </w:p>
          <w:p w14:paraId="64DC262B" w14:textId="024C44EB" w:rsidR="007D6B27" w:rsidRPr="00900B7A" w:rsidRDefault="007E4C56" w:rsidP="00734DF4">
            <w:pPr>
              <w:spacing w:line="276" w:lineRule="auto"/>
              <w:jc w:val="center"/>
              <w:rPr>
                <w:rFonts w:ascii="Bembo" w:eastAsia="Batang" w:hAnsi="Bembo"/>
                <w:b/>
                <w:color w:val="000000" w:themeColor="text1"/>
                <w:sz w:val="56"/>
                <w:szCs w:val="56"/>
                <w:lang w:val="fr-FR"/>
              </w:rPr>
            </w:pPr>
            <w:r w:rsidRPr="00900B7A">
              <w:rPr>
                <w:rFonts w:ascii="Bembo" w:eastAsia="Batang" w:hAnsi="Bembo"/>
                <w:b/>
                <w:color w:val="000000" w:themeColor="text1"/>
                <w:sz w:val="56"/>
                <w:szCs w:val="56"/>
                <w:lang w:val="fr-FR"/>
              </w:rPr>
              <w:t>EXIGENCES</w:t>
            </w:r>
            <w:r w:rsidR="00B15A72">
              <w:rPr>
                <w:rFonts w:ascii="Bembo" w:eastAsia="Batang" w:hAnsi="Bembo"/>
                <w:b/>
                <w:color w:val="000000" w:themeColor="text1"/>
                <w:sz w:val="56"/>
                <w:szCs w:val="56"/>
                <w:lang w:val="fr-FR"/>
              </w:rPr>
              <w:t xml:space="preserve"> ET PROCEDURE DE SELECTION POUR</w:t>
            </w:r>
            <w:r w:rsidR="007D6B27" w:rsidRPr="00900B7A">
              <w:rPr>
                <w:rFonts w:ascii="Bembo" w:eastAsia="Batang" w:hAnsi="Bembo"/>
                <w:b/>
                <w:color w:val="000000" w:themeColor="text1"/>
                <w:sz w:val="56"/>
                <w:szCs w:val="56"/>
                <w:lang w:val="fr-FR"/>
              </w:rPr>
              <w:t xml:space="preserve"> LA CAPITALE DE LA JEUNESSE DE L'OCI</w:t>
            </w:r>
          </w:p>
          <w:p w14:paraId="6FC4CEFC" w14:textId="77777777" w:rsidR="007D6B27" w:rsidRPr="00900B7A" w:rsidRDefault="007D6B27" w:rsidP="00734DF4">
            <w:pPr>
              <w:spacing w:line="276" w:lineRule="auto"/>
              <w:jc w:val="center"/>
              <w:rPr>
                <w:rFonts w:ascii="Bembo" w:eastAsia="Batang" w:hAnsi="Bembo"/>
                <w:b/>
                <w:color w:val="000000" w:themeColor="text1"/>
                <w:sz w:val="56"/>
                <w:szCs w:val="56"/>
                <w:lang w:val="fr-FR"/>
              </w:rPr>
            </w:pPr>
          </w:p>
          <w:p w14:paraId="08E169E9" w14:textId="77777777" w:rsidR="00A047E8" w:rsidRPr="00900B7A" w:rsidRDefault="00A047E8" w:rsidP="00193822">
            <w:pPr>
              <w:spacing w:line="276" w:lineRule="auto"/>
              <w:rPr>
                <w:rFonts w:ascii="Bembo" w:eastAsia="Batang" w:hAnsi="Bembo"/>
                <w:b/>
                <w:lang w:val="fr-FR"/>
              </w:rPr>
            </w:pPr>
          </w:p>
        </w:tc>
      </w:tr>
    </w:tbl>
    <w:p w14:paraId="47F62690" w14:textId="77777777" w:rsidR="00A047E8" w:rsidRPr="00900B7A" w:rsidRDefault="00A047E8" w:rsidP="00A047E8">
      <w:pPr>
        <w:spacing w:line="276" w:lineRule="auto"/>
        <w:jc w:val="center"/>
        <w:rPr>
          <w:rFonts w:ascii="Bembo" w:eastAsia="Batang" w:hAnsi="Bembo"/>
          <w:b/>
          <w:lang w:val="fr-FR"/>
        </w:rPr>
      </w:pPr>
    </w:p>
    <w:p w14:paraId="493236FB" w14:textId="77777777" w:rsidR="00A047E8" w:rsidRPr="00900B7A" w:rsidRDefault="00A047E8" w:rsidP="00A047E8">
      <w:pPr>
        <w:spacing w:line="276" w:lineRule="auto"/>
        <w:jc w:val="center"/>
        <w:rPr>
          <w:rFonts w:ascii="Bembo" w:eastAsia="Batang" w:hAnsi="Bembo"/>
          <w:b/>
          <w:lang w:val="fr-FR"/>
        </w:rPr>
      </w:pPr>
    </w:p>
    <w:p w14:paraId="26741EC4" w14:textId="77777777" w:rsidR="00A047E8" w:rsidRPr="00900B7A" w:rsidRDefault="00A047E8" w:rsidP="00A047E8">
      <w:pPr>
        <w:spacing w:line="276" w:lineRule="auto"/>
        <w:jc w:val="center"/>
        <w:rPr>
          <w:rFonts w:ascii="Bembo" w:eastAsia="Batang" w:hAnsi="Bembo"/>
          <w:b/>
          <w:lang w:val="fr-FR"/>
        </w:rPr>
      </w:pPr>
    </w:p>
    <w:p w14:paraId="4FCD080A" w14:textId="77777777" w:rsidR="00A047E8" w:rsidRPr="00900B7A" w:rsidRDefault="00A047E8" w:rsidP="00A047E8">
      <w:pPr>
        <w:spacing w:line="276" w:lineRule="auto"/>
        <w:jc w:val="center"/>
        <w:rPr>
          <w:rFonts w:ascii="Bembo" w:eastAsia="Batang" w:hAnsi="Bembo"/>
          <w:b/>
          <w:lang w:val="fr-FR"/>
        </w:rPr>
      </w:pPr>
    </w:p>
    <w:p w14:paraId="07BA4260" w14:textId="77777777" w:rsidR="00A047E8" w:rsidRPr="00900B7A" w:rsidRDefault="00A047E8" w:rsidP="00A047E8">
      <w:pPr>
        <w:spacing w:line="276" w:lineRule="auto"/>
        <w:jc w:val="center"/>
        <w:rPr>
          <w:rFonts w:ascii="Bembo" w:eastAsia="Batang" w:hAnsi="Bembo"/>
          <w:b/>
          <w:lang w:val="fr-FR"/>
        </w:rPr>
      </w:pPr>
    </w:p>
    <w:p w14:paraId="0F910F15" w14:textId="77777777" w:rsidR="00A047E8" w:rsidRPr="00900B7A" w:rsidRDefault="00A047E8" w:rsidP="00A047E8">
      <w:pPr>
        <w:spacing w:line="276" w:lineRule="auto"/>
        <w:jc w:val="center"/>
        <w:rPr>
          <w:rFonts w:ascii="Bembo" w:eastAsia="Batang" w:hAnsi="Bembo"/>
          <w:b/>
          <w:lang w:val="fr-FR"/>
        </w:rPr>
      </w:pPr>
    </w:p>
    <w:p w14:paraId="4AFC4091" w14:textId="77777777" w:rsidR="00A047E8" w:rsidRPr="00900B7A" w:rsidRDefault="00A047E8" w:rsidP="00A047E8">
      <w:pPr>
        <w:spacing w:line="276" w:lineRule="auto"/>
        <w:jc w:val="center"/>
        <w:rPr>
          <w:rFonts w:ascii="Bembo" w:eastAsia="Batang" w:hAnsi="Bembo"/>
          <w:b/>
          <w:lang w:val="fr-FR"/>
        </w:rPr>
      </w:pPr>
    </w:p>
    <w:p w14:paraId="4A45CD65" w14:textId="77777777" w:rsidR="00A047E8" w:rsidRPr="00900B7A" w:rsidRDefault="00A047E8" w:rsidP="00A047E8">
      <w:pPr>
        <w:spacing w:line="276" w:lineRule="auto"/>
        <w:jc w:val="center"/>
        <w:rPr>
          <w:rFonts w:ascii="Bembo" w:eastAsia="Batang" w:hAnsi="Bembo"/>
          <w:b/>
          <w:lang w:val="fr-FR"/>
        </w:rPr>
      </w:pPr>
    </w:p>
    <w:p w14:paraId="7D693207" w14:textId="502EE881" w:rsidR="00961E9C" w:rsidRPr="00900B7A" w:rsidRDefault="00961E9C" w:rsidP="00F4395E">
      <w:pPr>
        <w:spacing w:line="276" w:lineRule="auto"/>
        <w:rPr>
          <w:rFonts w:ascii="Bembo" w:eastAsia="Batang" w:hAnsi="Bembo"/>
          <w:b/>
          <w:lang w:val="fr-FR"/>
        </w:rPr>
      </w:pPr>
    </w:p>
    <w:p w14:paraId="47B1328D" w14:textId="5CD0B342" w:rsidR="00A047E8" w:rsidRPr="00900B7A" w:rsidRDefault="005419AC" w:rsidP="00AB468B">
      <w:pPr>
        <w:pStyle w:val="ListeParagraf"/>
        <w:numPr>
          <w:ilvl w:val="0"/>
          <w:numId w:val="7"/>
        </w:numPr>
        <w:spacing w:line="276" w:lineRule="auto"/>
        <w:ind w:left="360"/>
        <w:jc w:val="both"/>
        <w:rPr>
          <w:rFonts w:ascii="Bembo" w:eastAsia="Batang" w:hAnsi="Bembo"/>
          <w:b/>
          <w:sz w:val="24"/>
          <w:szCs w:val="24"/>
          <w:lang w:val="fr-FR"/>
        </w:rPr>
      </w:pPr>
      <w:r w:rsidRPr="00900B7A">
        <w:rPr>
          <w:rFonts w:ascii="Bembo" w:eastAsia="Batang" w:hAnsi="Bembo"/>
          <w:b/>
          <w:sz w:val="24"/>
          <w:szCs w:val="24"/>
          <w:lang w:val="fr-FR"/>
        </w:rPr>
        <w:lastRenderedPageBreak/>
        <w:t>INTRODUCTION :</w:t>
      </w:r>
    </w:p>
    <w:p w14:paraId="73ED165F" w14:textId="77777777" w:rsidR="00D655BC" w:rsidRPr="00900B7A" w:rsidRDefault="00D655BC" w:rsidP="00AB468B">
      <w:pPr>
        <w:pStyle w:val="ListeParagraf"/>
        <w:spacing w:line="276" w:lineRule="auto"/>
        <w:ind w:left="360"/>
        <w:jc w:val="both"/>
        <w:rPr>
          <w:rFonts w:ascii="Bembo" w:eastAsia="Batang" w:hAnsi="Bembo"/>
          <w:b/>
          <w:sz w:val="24"/>
          <w:szCs w:val="24"/>
          <w:lang w:val="fr-FR"/>
        </w:rPr>
      </w:pPr>
    </w:p>
    <w:p w14:paraId="5B2912A9" w14:textId="6589BC5B" w:rsidR="007D6B27" w:rsidRPr="00900B7A" w:rsidRDefault="007D6B27" w:rsidP="00AE27BB">
      <w:pPr>
        <w:pStyle w:val="ListeParagraf"/>
        <w:numPr>
          <w:ilvl w:val="0"/>
          <w:numId w:val="8"/>
        </w:numPr>
        <w:spacing w:after="0" w:line="276" w:lineRule="auto"/>
        <w:ind w:left="360"/>
        <w:jc w:val="both"/>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La capitale de La Jeunesse de l'OCI a été initiée par le Forum de La Jeunesse de la Coopération Islamique (ICYF), une institution internationale affiliée à l'Organisation d</w:t>
      </w:r>
      <w:r w:rsidR="00AB7155">
        <w:rPr>
          <w:rFonts w:ascii="Times New Roman" w:eastAsia="Batang" w:hAnsi="Times New Roman" w:cs="Times New Roman"/>
          <w:color w:val="212121"/>
          <w:sz w:val="24"/>
          <w:szCs w:val="24"/>
          <w:lang w:val="fr-FR"/>
        </w:rPr>
        <w:t>e La Coopération Islamique (OCI</w:t>
      </w:r>
      <w:r w:rsidR="005419AC" w:rsidRPr="00900B7A">
        <w:rPr>
          <w:rFonts w:ascii="Times New Roman" w:eastAsia="Batang" w:hAnsi="Times New Roman" w:cs="Times New Roman"/>
          <w:color w:val="212121"/>
          <w:sz w:val="24"/>
          <w:szCs w:val="24"/>
          <w:lang w:val="fr-FR"/>
        </w:rPr>
        <w:t>)</w:t>
      </w:r>
      <w:r w:rsidRPr="00900B7A">
        <w:rPr>
          <w:rFonts w:ascii="Times New Roman" w:eastAsia="Batang" w:hAnsi="Times New Roman" w:cs="Times New Roman"/>
          <w:color w:val="212121"/>
          <w:sz w:val="24"/>
          <w:szCs w:val="24"/>
          <w:lang w:val="fr-FR"/>
        </w:rPr>
        <w:t>, lors de 2</w:t>
      </w:r>
      <w:r w:rsidR="005419AC" w:rsidRPr="00900B7A">
        <w:rPr>
          <w:rFonts w:ascii="Times New Roman" w:eastAsia="Batang" w:hAnsi="Times New Roman" w:cs="Times New Roman"/>
          <w:color w:val="212121"/>
          <w:sz w:val="24"/>
          <w:szCs w:val="24"/>
          <w:lang w:val="fr-FR"/>
        </w:rPr>
        <w:t>ème Assemblée</w:t>
      </w:r>
      <w:r w:rsidRPr="00900B7A">
        <w:rPr>
          <w:rFonts w:ascii="Times New Roman" w:eastAsia="Batang" w:hAnsi="Times New Roman" w:cs="Times New Roman"/>
          <w:color w:val="212121"/>
          <w:sz w:val="24"/>
          <w:szCs w:val="24"/>
          <w:lang w:val="fr-FR"/>
        </w:rPr>
        <w:t xml:space="preserve"> Générale tenue en Octobre 2014 et approuvé par la 42ème Session du Conseil des Ministres des Affaires Etrangères de l'OCI tenue les 27 et 28 Mai </w:t>
      </w:r>
      <w:r w:rsidR="005419AC">
        <w:rPr>
          <w:rFonts w:ascii="Times New Roman" w:eastAsia="Batang" w:hAnsi="Times New Roman" w:cs="Times New Roman"/>
          <w:color w:val="212121"/>
          <w:sz w:val="24"/>
          <w:szCs w:val="24"/>
          <w:lang w:val="fr-FR"/>
        </w:rPr>
        <w:t xml:space="preserve">2015 au Koweït. [OCI CFM Rés. </w:t>
      </w:r>
      <w:r w:rsidR="00AB7155">
        <w:rPr>
          <w:rFonts w:ascii="Times New Roman" w:eastAsia="Batang" w:hAnsi="Times New Roman" w:cs="Times New Roman"/>
          <w:color w:val="212121"/>
          <w:sz w:val="24"/>
          <w:szCs w:val="24"/>
          <w:lang w:val="fr-FR"/>
        </w:rPr>
        <w:t>N.</w:t>
      </w:r>
      <w:r w:rsidR="00AB7155" w:rsidRPr="00900B7A">
        <w:rPr>
          <w:rFonts w:ascii="Times New Roman" w:eastAsia="Batang" w:hAnsi="Times New Roman" w:cs="Times New Roman"/>
          <w:color w:val="212121"/>
          <w:sz w:val="24"/>
          <w:szCs w:val="24"/>
          <w:lang w:val="fr-FR"/>
        </w:rPr>
        <w:t xml:space="preserve"> :</w:t>
      </w:r>
      <w:r w:rsidRPr="00900B7A">
        <w:rPr>
          <w:rFonts w:ascii="Times New Roman" w:eastAsia="Batang" w:hAnsi="Times New Roman" w:cs="Times New Roman"/>
          <w:color w:val="212121"/>
          <w:sz w:val="24"/>
          <w:szCs w:val="24"/>
          <w:lang w:val="fr-FR"/>
        </w:rPr>
        <w:t xml:space="preserve"> 8/42-C (b)</w:t>
      </w:r>
      <w:r w:rsidR="005419AC" w:rsidRPr="00900B7A">
        <w:rPr>
          <w:rFonts w:ascii="Times New Roman" w:eastAsia="Batang" w:hAnsi="Times New Roman" w:cs="Times New Roman"/>
          <w:color w:val="212121"/>
          <w:sz w:val="24"/>
          <w:szCs w:val="24"/>
          <w:lang w:val="fr-FR"/>
        </w:rPr>
        <w:t>] ;</w:t>
      </w:r>
    </w:p>
    <w:p w14:paraId="42B6C4F8" w14:textId="77777777" w:rsidR="007D6B27" w:rsidRPr="00900B7A" w:rsidRDefault="007D6B27" w:rsidP="00AE27BB">
      <w:pPr>
        <w:spacing w:after="0" w:line="276" w:lineRule="auto"/>
        <w:jc w:val="both"/>
        <w:rPr>
          <w:rFonts w:ascii="Times New Roman" w:eastAsia="Batang" w:hAnsi="Times New Roman" w:cs="Times New Roman"/>
          <w:color w:val="212121"/>
          <w:sz w:val="24"/>
          <w:szCs w:val="24"/>
          <w:lang w:val="fr-FR"/>
        </w:rPr>
      </w:pPr>
    </w:p>
    <w:p w14:paraId="786A6403" w14:textId="77777777" w:rsidR="00A047E8" w:rsidRPr="00900B7A" w:rsidRDefault="00A047E8" w:rsidP="00AE27BB">
      <w:pPr>
        <w:spacing w:after="0" w:line="276" w:lineRule="auto"/>
        <w:jc w:val="both"/>
        <w:rPr>
          <w:rFonts w:ascii="Times New Roman" w:eastAsia="Batang" w:hAnsi="Times New Roman" w:cs="Times New Roman"/>
          <w:color w:val="212121"/>
          <w:sz w:val="24"/>
          <w:szCs w:val="24"/>
          <w:lang w:val="fr-FR"/>
        </w:rPr>
      </w:pPr>
    </w:p>
    <w:p w14:paraId="282170DC" w14:textId="7A407D82" w:rsidR="00EF60FF" w:rsidRPr="00900B7A" w:rsidRDefault="00EF60FF" w:rsidP="00AE27BB">
      <w:pPr>
        <w:pStyle w:val="ListeParagraf"/>
        <w:numPr>
          <w:ilvl w:val="0"/>
          <w:numId w:val="8"/>
        </w:numPr>
        <w:spacing w:after="0" w:line="276" w:lineRule="auto"/>
        <w:ind w:left="360"/>
        <w:jc w:val="both"/>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La région de l'OCI comprend plus de 1,6 milliard de musulmans et un tiers d'entre eux est constitué de jeunes. La principale raison d'être du </w:t>
      </w:r>
      <w:r w:rsidR="00E858F8" w:rsidRPr="00900B7A">
        <w:rPr>
          <w:rFonts w:ascii="Times New Roman" w:eastAsia="Batang" w:hAnsi="Times New Roman" w:cs="Times New Roman"/>
          <w:color w:val="212121"/>
          <w:sz w:val="24"/>
          <w:szCs w:val="24"/>
          <w:lang w:val="fr-FR"/>
        </w:rPr>
        <w:t>P</w:t>
      </w:r>
      <w:r w:rsidRPr="00900B7A">
        <w:rPr>
          <w:rFonts w:ascii="Times New Roman" w:eastAsia="Batang" w:hAnsi="Times New Roman" w:cs="Times New Roman"/>
          <w:color w:val="212121"/>
          <w:sz w:val="24"/>
          <w:szCs w:val="24"/>
          <w:lang w:val="fr-FR"/>
        </w:rPr>
        <w:t xml:space="preserve">rogramme </w:t>
      </w:r>
      <w:r w:rsidR="00E858F8" w:rsidRPr="00900B7A">
        <w:rPr>
          <w:rFonts w:ascii="Times New Roman" w:eastAsia="Batang" w:hAnsi="Times New Roman" w:cs="Times New Roman"/>
          <w:color w:val="212121"/>
          <w:sz w:val="24"/>
          <w:szCs w:val="24"/>
          <w:lang w:val="fr-FR"/>
        </w:rPr>
        <w:t>I</w:t>
      </w:r>
      <w:r w:rsidRPr="00900B7A">
        <w:rPr>
          <w:rFonts w:ascii="Times New Roman" w:eastAsia="Batang" w:hAnsi="Times New Roman" w:cs="Times New Roman"/>
          <w:color w:val="212121"/>
          <w:sz w:val="24"/>
          <w:szCs w:val="24"/>
          <w:lang w:val="fr-FR"/>
        </w:rPr>
        <w:t xml:space="preserve">nternational de la </w:t>
      </w:r>
      <w:r w:rsidR="00E858F8" w:rsidRPr="00900B7A">
        <w:rPr>
          <w:rFonts w:ascii="Times New Roman" w:eastAsia="Batang" w:hAnsi="Times New Roman" w:cs="Times New Roman"/>
          <w:color w:val="212121"/>
          <w:sz w:val="24"/>
          <w:szCs w:val="24"/>
          <w:lang w:val="fr-FR"/>
        </w:rPr>
        <w:t>C</w:t>
      </w:r>
      <w:r w:rsidRPr="00900B7A">
        <w:rPr>
          <w:rFonts w:ascii="Times New Roman" w:eastAsia="Batang" w:hAnsi="Times New Roman" w:cs="Times New Roman"/>
          <w:color w:val="212121"/>
          <w:sz w:val="24"/>
          <w:szCs w:val="24"/>
          <w:lang w:val="fr-FR"/>
        </w:rPr>
        <w:t xml:space="preserve">apitale de la </w:t>
      </w:r>
      <w:r w:rsidR="00E858F8" w:rsidRPr="00900B7A">
        <w:rPr>
          <w:rFonts w:ascii="Times New Roman" w:eastAsia="Batang" w:hAnsi="Times New Roman" w:cs="Times New Roman"/>
          <w:color w:val="212121"/>
          <w:sz w:val="24"/>
          <w:szCs w:val="24"/>
          <w:lang w:val="fr-FR"/>
        </w:rPr>
        <w:t>J</w:t>
      </w:r>
      <w:r w:rsidRPr="00900B7A">
        <w:rPr>
          <w:rFonts w:ascii="Times New Roman" w:eastAsia="Batang" w:hAnsi="Times New Roman" w:cs="Times New Roman"/>
          <w:color w:val="212121"/>
          <w:sz w:val="24"/>
          <w:szCs w:val="24"/>
          <w:lang w:val="fr-FR"/>
        </w:rPr>
        <w:t xml:space="preserve">eunesse de l'OCI est de fournir une étape d'un an pour encourager la coopération entre les États membres dans le domaine de la politique de la jeunesse, ainsi que pour renforcer la solidarité des jeunes </w:t>
      </w:r>
      <w:r w:rsidR="00E858F8" w:rsidRPr="00900B7A">
        <w:rPr>
          <w:rFonts w:ascii="Times New Roman" w:eastAsia="Batang" w:hAnsi="Times New Roman" w:cs="Times New Roman"/>
          <w:color w:val="212121"/>
          <w:sz w:val="24"/>
          <w:szCs w:val="24"/>
          <w:lang w:val="fr-FR"/>
        </w:rPr>
        <w:t>M</w:t>
      </w:r>
      <w:r w:rsidRPr="00900B7A">
        <w:rPr>
          <w:rFonts w:ascii="Times New Roman" w:eastAsia="Batang" w:hAnsi="Times New Roman" w:cs="Times New Roman"/>
          <w:color w:val="212121"/>
          <w:sz w:val="24"/>
          <w:szCs w:val="24"/>
          <w:lang w:val="fr-FR"/>
        </w:rPr>
        <w:t xml:space="preserve">usulmans, </w:t>
      </w:r>
      <w:r w:rsidR="00E858F8" w:rsidRPr="00900B7A">
        <w:rPr>
          <w:rFonts w:ascii="Times New Roman" w:eastAsia="Batang" w:hAnsi="Times New Roman" w:cs="Times New Roman"/>
          <w:color w:val="212121"/>
          <w:sz w:val="24"/>
          <w:szCs w:val="24"/>
          <w:lang w:val="fr-FR"/>
        </w:rPr>
        <w:t xml:space="preserve">pour encourager </w:t>
      </w:r>
      <w:r w:rsidRPr="00900B7A">
        <w:rPr>
          <w:rFonts w:ascii="Times New Roman" w:eastAsia="Batang" w:hAnsi="Times New Roman" w:cs="Times New Roman"/>
          <w:color w:val="212121"/>
          <w:sz w:val="24"/>
          <w:szCs w:val="24"/>
          <w:lang w:val="fr-FR"/>
        </w:rPr>
        <w:t>la diversité interculturelle et l'esprit de «</w:t>
      </w:r>
      <w:r w:rsidR="005419AC" w:rsidRPr="00900B7A">
        <w:rPr>
          <w:rFonts w:ascii="Times New Roman" w:eastAsia="Batang" w:hAnsi="Times New Roman" w:cs="Times New Roman"/>
          <w:color w:val="212121"/>
          <w:sz w:val="24"/>
          <w:szCs w:val="24"/>
          <w:lang w:val="fr-FR"/>
        </w:rPr>
        <w:t xml:space="preserve"> « unité »</w:t>
      </w:r>
      <w:r w:rsidRPr="00900B7A">
        <w:rPr>
          <w:rFonts w:ascii="Times New Roman" w:eastAsia="Batang" w:hAnsi="Times New Roman" w:cs="Times New Roman"/>
          <w:color w:val="212121"/>
          <w:sz w:val="24"/>
          <w:szCs w:val="24"/>
          <w:lang w:val="fr-FR"/>
        </w:rPr>
        <w:t xml:space="preserve"> des jeunes de la géographie de l'OCI à travers différents types d'</w:t>
      </w:r>
      <w:r w:rsidR="005419AC" w:rsidRPr="00900B7A">
        <w:rPr>
          <w:rFonts w:ascii="Times New Roman" w:eastAsia="Batang" w:hAnsi="Times New Roman" w:cs="Times New Roman"/>
          <w:color w:val="212121"/>
          <w:sz w:val="24"/>
          <w:szCs w:val="24"/>
          <w:lang w:val="fr-FR"/>
        </w:rPr>
        <w:t>activités. Le</w:t>
      </w:r>
      <w:r w:rsidRPr="00900B7A">
        <w:rPr>
          <w:rFonts w:ascii="Times New Roman" w:eastAsia="Batang" w:hAnsi="Times New Roman" w:cs="Times New Roman"/>
          <w:color w:val="212121"/>
          <w:sz w:val="24"/>
          <w:szCs w:val="24"/>
          <w:lang w:val="fr-FR"/>
        </w:rPr>
        <w:t xml:space="preserve"> Programme est envisagé pour englober une chaîne d'activités et d'événements dans le domaine de la culture, de la vie académique, du leadership des jeunes, du divertissement, des sports et du renforcement des capacités des jeunes, étant entendu que les intérêts et les avantages des jeunes musulmans sont célébrés toute l'année.</w:t>
      </w:r>
    </w:p>
    <w:p w14:paraId="2240F05F" w14:textId="77777777" w:rsidR="00CB32AD" w:rsidRPr="00900B7A" w:rsidRDefault="00CB32AD" w:rsidP="00AE27BB">
      <w:pPr>
        <w:spacing w:after="0" w:line="276" w:lineRule="auto"/>
        <w:jc w:val="both"/>
        <w:rPr>
          <w:rFonts w:ascii="Times New Roman" w:eastAsia="Batang" w:hAnsi="Times New Roman" w:cs="Times New Roman"/>
          <w:color w:val="212121"/>
          <w:sz w:val="24"/>
          <w:szCs w:val="24"/>
          <w:lang w:val="fr-FR"/>
        </w:rPr>
      </w:pPr>
    </w:p>
    <w:p w14:paraId="4AC7C064" w14:textId="700BDBED" w:rsidR="00CA2FD3" w:rsidRPr="00900B7A" w:rsidRDefault="00CA2FD3" w:rsidP="00AE27BB">
      <w:pPr>
        <w:pStyle w:val="ListeParagraf"/>
        <w:numPr>
          <w:ilvl w:val="0"/>
          <w:numId w:val="8"/>
        </w:numPr>
        <w:spacing w:after="0" w:line="276" w:lineRule="auto"/>
        <w:ind w:left="360"/>
        <w:jc w:val="both"/>
        <w:textAlignment w:val="baseline"/>
        <w:rPr>
          <w:rFonts w:ascii="Times New Roman" w:eastAsia="Batang" w:hAnsi="Times New Roman" w:cs="Times New Roman"/>
          <w:sz w:val="24"/>
          <w:szCs w:val="24"/>
          <w:lang w:val="fr-FR"/>
        </w:rPr>
      </w:pPr>
      <w:bookmarkStart w:id="0" w:name="_Hlk1470757"/>
      <w:r w:rsidRPr="00900B7A">
        <w:rPr>
          <w:rFonts w:ascii="Times New Roman" w:eastAsia="Batang" w:hAnsi="Times New Roman" w:cs="Times New Roman"/>
          <w:color w:val="212121"/>
          <w:sz w:val="24"/>
          <w:szCs w:val="24"/>
          <w:lang w:val="fr-FR"/>
        </w:rPr>
        <w:t xml:space="preserve">L’idée du programme international de la Capital de la Jeunesse de l’OCI a été hautement appréciée par les délégués des institutions membres de l’ICYF qui ont assisté à la 2e Assemblée générale de l’institution, les invités de haut niveau, y compris Les Ministres et Le Secrétaire Général de l’OCI. En conséquence, Istanbul a été honoré en étant élu comme la première Capitale de La Jeunesse de l'OCI, qui a été observée en 2015/16. La Cérémonie d'annonce d'Istanbul en tant que première Capitale de La Jeunesse de l'OCI s'est tenue en Octobre 2014 en présence du Secrétaire Général de l'OCI, ainsi que des représentants des institutions de l'OCI et de membres du gouvernement du pays hôte. La proposition a également été approuvée par le Conseil des ministres des affaires étrangères de l'OCI, qui s'est tenu au Koweït en mai 2015.Conformément aux résolutions </w:t>
      </w:r>
      <w:r w:rsidRPr="00900B7A">
        <w:rPr>
          <w:rFonts w:ascii="Times New Roman" w:hAnsi="Times New Roman" w:cs="Times New Roman"/>
          <w:lang w:val="fr-FR"/>
        </w:rPr>
        <w:t>No</w:t>
      </w:r>
      <w:r w:rsidRPr="00900B7A">
        <w:rPr>
          <w:rFonts w:ascii="Times New Roman" w:eastAsia="Batang" w:hAnsi="Times New Roman" w:cs="Times New Roman"/>
          <w:color w:val="212121"/>
          <w:sz w:val="24"/>
          <w:szCs w:val="24"/>
          <w:lang w:val="fr-FR"/>
        </w:rPr>
        <w:t>: OIC / ICYSM-3/2016 / R9-Y et 8/43-C adoptées respectivement par la 3ème Session du Conférence Islamique des Ministres de la Jeunesse et des Sports (5-7 octobre 2016, Istanbul) et la 43ème Session du Conseil des Ministres des Affaires Etrangères de l'OCI (18-19 octobre 2016, Tashkent), les villes de Putrajaya (Malaisie), Shiraz (République Islamique  d'Iran) et de Fès (Royaume du Maroc) ont été approuvés comme hôtes de la deuxième édition de la «Capitale de la jeunesse de l'OCI» (2017).</w:t>
      </w:r>
      <w:r w:rsidR="00AB7155">
        <w:rPr>
          <w:rFonts w:ascii="Times New Roman" w:eastAsia="Batang" w:hAnsi="Times New Roman" w:cs="Times New Roman"/>
          <w:color w:val="212121"/>
          <w:sz w:val="24"/>
          <w:szCs w:val="24"/>
          <w:lang w:val="fr-FR"/>
        </w:rPr>
        <w:t xml:space="preserve"> </w:t>
      </w:r>
      <w:r w:rsidRPr="00900B7A">
        <w:rPr>
          <w:rFonts w:ascii="Times New Roman" w:eastAsia="Batang" w:hAnsi="Times New Roman" w:cs="Times New Roman"/>
          <w:color w:val="212121"/>
          <w:sz w:val="24"/>
          <w:szCs w:val="24"/>
          <w:lang w:val="fr-FR"/>
        </w:rPr>
        <w:t>La sélection d'Al-Quds (État de Palestine) en tant que Capitale de la Jeunesse de l'OCI pour 2018 a été vivement saluée dans le communiqué de la réunion extraordinaire du Comité exécutif des Ministres des Affaires Etrangères de l'OCI tenue à Istanbul le 1er Août 2017. Et la cérémonie d'ouverture à haut niveau du programme Al-Quds s'est tenue du 6 au 8 février 2018 avec la participation de 12 ministres des États Membres de l'OCI. La sélection de Doha (Qatar) comme capitale de la Jeunesse de l'OCI pour 2019 a été adoptée et approuvée par la 3ème Assemblée Générale de l'ICYF, tenue les 22 et 24 octobre 2018 à Istanbul, République de Turquie.</w:t>
      </w:r>
      <w:r w:rsidR="007E4C56" w:rsidRPr="00900B7A">
        <w:rPr>
          <w:rFonts w:ascii="Times New Roman" w:eastAsia="Batang" w:hAnsi="Times New Roman" w:cs="Times New Roman"/>
          <w:color w:val="212121"/>
          <w:sz w:val="24"/>
          <w:szCs w:val="24"/>
          <w:lang w:val="fr-FR"/>
        </w:rPr>
        <w:t xml:space="preserve"> Dhaka -Capital de la Jeunesse de </w:t>
      </w:r>
      <w:r w:rsidR="007E4C56" w:rsidRPr="00900B7A">
        <w:rPr>
          <w:rFonts w:ascii="Times New Roman" w:eastAsia="Batang" w:hAnsi="Times New Roman" w:cs="Times New Roman"/>
          <w:color w:val="212121"/>
          <w:sz w:val="24"/>
          <w:szCs w:val="24"/>
          <w:lang w:val="fr-FR"/>
        </w:rPr>
        <w:lastRenderedPageBreak/>
        <w:t>l’OCI pour l’an 2020 a été choisi par le Conseil exécutif de l’ICYF en sa capacité de Comité de sélection de la capitale de la jeunesse de l’OCI le 25 décembre 2019, à Istanbul, Turquie.</w:t>
      </w:r>
    </w:p>
    <w:bookmarkEnd w:id="0"/>
    <w:p w14:paraId="5B540B0D" w14:textId="77777777" w:rsidR="00961E9C" w:rsidRPr="00900B7A" w:rsidRDefault="00961E9C" w:rsidP="00AE27BB">
      <w:pPr>
        <w:spacing w:after="0" w:line="276" w:lineRule="auto"/>
        <w:jc w:val="both"/>
        <w:textAlignment w:val="baseline"/>
        <w:rPr>
          <w:rFonts w:ascii="Times New Roman" w:eastAsia="Batang" w:hAnsi="Times New Roman" w:cs="Times New Roman"/>
          <w:sz w:val="24"/>
          <w:szCs w:val="24"/>
          <w:lang w:val="fr-FR"/>
        </w:rPr>
      </w:pPr>
    </w:p>
    <w:p w14:paraId="3EA36D0B" w14:textId="4846D5AA" w:rsidR="00CA2FD3" w:rsidRPr="00900B7A" w:rsidRDefault="00CA2FD3" w:rsidP="00AE27BB">
      <w:pPr>
        <w:pStyle w:val="ListeParagraf"/>
        <w:numPr>
          <w:ilvl w:val="0"/>
          <w:numId w:val="8"/>
        </w:numPr>
        <w:spacing w:after="0" w:line="276" w:lineRule="auto"/>
        <w:ind w:left="360"/>
        <w:jc w:val="both"/>
        <w:textAlignment w:val="baseline"/>
        <w:rPr>
          <w:rFonts w:ascii="Times New Roman" w:eastAsia="Batang" w:hAnsi="Times New Roman" w:cs="Times New Roman"/>
          <w:color w:val="212121"/>
          <w:sz w:val="24"/>
          <w:szCs w:val="24"/>
          <w:lang w:val="fr-FR"/>
        </w:rPr>
      </w:pPr>
      <w:bookmarkStart w:id="1" w:name="_Hlk1472430"/>
      <w:r w:rsidRPr="00900B7A">
        <w:rPr>
          <w:rFonts w:ascii="Times New Roman" w:eastAsia="Batang" w:hAnsi="Times New Roman" w:cs="Times New Roman"/>
          <w:color w:val="212121"/>
          <w:sz w:val="24"/>
          <w:szCs w:val="24"/>
          <w:lang w:val="fr-FR"/>
        </w:rPr>
        <w:t xml:space="preserve">Le programme contient divers événements et activités pour les jeunes tout au long de l'année, avec </w:t>
      </w:r>
      <w:r w:rsidR="0046155E" w:rsidRPr="00900B7A">
        <w:rPr>
          <w:rFonts w:ascii="Times New Roman" w:eastAsia="Batang" w:hAnsi="Times New Roman" w:cs="Times New Roman"/>
          <w:color w:val="212121"/>
          <w:sz w:val="24"/>
          <w:szCs w:val="24"/>
          <w:lang w:val="fr-FR"/>
        </w:rPr>
        <w:t>l’objectif :</w:t>
      </w:r>
    </w:p>
    <w:p w14:paraId="50511BD7" w14:textId="1B8F4CD6" w:rsidR="000F24E9" w:rsidRPr="00900B7A" w:rsidRDefault="000F24E9" w:rsidP="00AE27BB">
      <w:pPr>
        <w:pStyle w:val="ListeParagraf"/>
        <w:numPr>
          <w:ilvl w:val="1"/>
          <w:numId w:val="8"/>
        </w:numPr>
        <w:spacing w:after="0" w:line="276" w:lineRule="auto"/>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Contribuer au développement du travail de jeunesse et des politiques de la jeunesse dans les États membres de </w:t>
      </w:r>
      <w:r w:rsidR="0046155E" w:rsidRPr="00900B7A">
        <w:rPr>
          <w:rFonts w:ascii="Times New Roman" w:eastAsia="Batang" w:hAnsi="Times New Roman" w:cs="Times New Roman"/>
          <w:color w:val="212121"/>
          <w:sz w:val="24"/>
          <w:szCs w:val="24"/>
          <w:lang w:val="fr-FR"/>
        </w:rPr>
        <w:t>l’OCI ;</w:t>
      </w:r>
    </w:p>
    <w:p w14:paraId="2DCDEC8B" w14:textId="48CA16F0" w:rsidR="000F24E9" w:rsidRPr="00900B7A" w:rsidRDefault="000F24E9" w:rsidP="00AE27BB">
      <w:pPr>
        <w:pStyle w:val="ListeParagraf"/>
        <w:numPr>
          <w:ilvl w:val="1"/>
          <w:numId w:val="8"/>
        </w:numPr>
        <w:spacing w:after="0" w:line="276" w:lineRule="auto"/>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Offrir aux jeunes musulmans un espace pour apprendre à se connaître et renforcer la solidarité entre </w:t>
      </w:r>
      <w:r w:rsidR="0046155E" w:rsidRPr="00900B7A">
        <w:rPr>
          <w:rFonts w:ascii="Times New Roman" w:eastAsia="Batang" w:hAnsi="Times New Roman" w:cs="Times New Roman"/>
          <w:color w:val="212121"/>
          <w:sz w:val="24"/>
          <w:szCs w:val="24"/>
          <w:lang w:val="fr-FR"/>
        </w:rPr>
        <w:t>eux ;</w:t>
      </w:r>
    </w:p>
    <w:p w14:paraId="07FD37F4" w14:textId="717378C8" w:rsidR="000F24E9" w:rsidRPr="00900B7A" w:rsidRDefault="00AE27BB" w:rsidP="00AE27BB">
      <w:pPr>
        <w:pStyle w:val="ListeParagraf"/>
        <w:numPr>
          <w:ilvl w:val="1"/>
          <w:numId w:val="8"/>
        </w:numPr>
        <w:spacing w:after="0" w:line="276" w:lineRule="auto"/>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Créer un environnement d'apprentissage pour les jeunes avec différents contextes culturels et géographiques et renforcer la coopération entre </w:t>
      </w:r>
      <w:r w:rsidR="0046155E" w:rsidRPr="00900B7A">
        <w:rPr>
          <w:rFonts w:ascii="Times New Roman" w:eastAsia="Batang" w:hAnsi="Times New Roman" w:cs="Times New Roman"/>
          <w:color w:val="212121"/>
          <w:sz w:val="24"/>
          <w:szCs w:val="24"/>
          <w:lang w:val="fr-FR"/>
        </w:rPr>
        <w:t>eux ;</w:t>
      </w:r>
      <w:r w:rsidRPr="00900B7A">
        <w:rPr>
          <w:rFonts w:ascii="Times New Roman" w:eastAsia="Batang" w:hAnsi="Times New Roman" w:cs="Times New Roman"/>
          <w:color w:val="212121"/>
          <w:sz w:val="24"/>
          <w:szCs w:val="24"/>
          <w:lang w:val="fr-FR"/>
        </w:rPr>
        <w:t xml:space="preserve"> </w:t>
      </w:r>
    </w:p>
    <w:p w14:paraId="0892A337" w14:textId="7E8C0E9B" w:rsidR="000F24E9" w:rsidRPr="00900B7A" w:rsidRDefault="00AE27BB" w:rsidP="00AE27BB">
      <w:pPr>
        <w:pStyle w:val="ListeParagraf"/>
        <w:numPr>
          <w:ilvl w:val="1"/>
          <w:numId w:val="8"/>
        </w:numPr>
        <w:spacing w:after="0" w:line="276" w:lineRule="auto"/>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Fournir une plateforme aux jeunes musulmans pour présenter et promouvoir leurs cultures et traditions de manière innovante et </w:t>
      </w:r>
      <w:r w:rsidR="0046155E" w:rsidRPr="00900B7A">
        <w:rPr>
          <w:rFonts w:ascii="Times New Roman" w:eastAsia="Batang" w:hAnsi="Times New Roman" w:cs="Times New Roman"/>
          <w:color w:val="212121"/>
          <w:sz w:val="24"/>
          <w:szCs w:val="24"/>
          <w:lang w:val="fr-FR"/>
        </w:rPr>
        <w:t>créative ;</w:t>
      </w:r>
    </w:p>
    <w:p w14:paraId="244B3D7E" w14:textId="3DD6C296" w:rsidR="000F24E9" w:rsidRPr="00900B7A" w:rsidRDefault="00AE27BB" w:rsidP="00AE27BB">
      <w:pPr>
        <w:pStyle w:val="ListeParagraf"/>
        <w:numPr>
          <w:ilvl w:val="1"/>
          <w:numId w:val="8"/>
        </w:numPr>
        <w:spacing w:after="0" w:line="276" w:lineRule="auto"/>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Promouvoir la citoyenneté active des jeunes musulmans de différentes parties du monde qui ont des cultures différentes mais des valeurs </w:t>
      </w:r>
      <w:r w:rsidR="0046155E" w:rsidRPr="00900B7A">
        <w:rPr>
          <w:rFonts w:ascii="Times New Roman" w:eastAsia="Batang" w:hAnsi="Times New Roman" w:cs="Times New Roman"/>
          <w:color w:val="212121"/>
          <w:sz w:val="24"/>
          <w:szCs w:val="24"/>
          <w:lang w:val="fr-FR"/>
        </w:rPr>
        <w:t>communes ;</w:t>
      </w:r>
    </w:p>
    <w:p w14:paraId="05D6FBAE" w14:textId="05F29224" w:rsidR="000F24E9" w:rsidRPr="00900B7A" w:rsidRDefault="00AE27BB" w:rsidP="00AE27BB">
      <w:pPr>
        <w:pStyle w:val="ListeParagraf"/>
        <w:numPr>
          <w:ilvl w:val="1"/>
          <w:numId w:val="8"/>
        </w:numPr>
        <w:spacing w:after="0" w:line="276" w:lineRule="auto"/>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Renforcer les liens fraternels et promouvoir l’esprit ‘’d’unité’</w:t>
      </w:r>
      <w:r w:rsidR="0046155E" w:rsidRPr="00900B7A">
        <w:rPr>
          <w:rFonts w:ascii="Times New Roman" w:eastAsia="Batang" w:hAnsi="Times New Roman" w:cs="Times New Roman"/>
          <w:color w:val="212121"/>
          <w:sz w:val="24"/>
          <w:szCs w:val="24"/>
          <w:lang w:val="fr-FR"/>
        </w:rPr>
        <w:t>’ ;</w:t>
      </w:r>
    </w:p>
    <w:p w14:paraId="680C144F" w14:textId="7EA548FA" w:rsidR="00AE27BB" w:rsidRPr="00900B7A" w:rsidRDefault="00AE27BB" w:rsidP="00AE27BB">
      <w:pPr>
        <w:pStyle w:val="ListeParagraf"/>
        <w:numPr>
          <w:ilvl w:val="1"/>
          <w:numId w:val="8"/>
        </w:numPr>
        <w:spacing w:after="0" w:line="276" w:lineRule="auto"/>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Promouvoir la participation active des jeunes par des activités sociales, culturelles, artistiques et académiques et contribuer à leur développement </w:t>
      </w:r>
      <w:r w:rsidR="0046155E" w:rsidRPr="00900B7A">
        <w:rPr>
          <w:rFonts w:ascii="Times New Roman" w:eastAsia="Batang" w:hAnsi="Times New Roman" w:cs="Times New Roman"/>
          <w:color w:val="212121"/>
          <w:sz w:val="24"/>
          <w:szCs w:val="24"/>
          <w:lang w:val="fr-FR"/>
        </w:rPr>
        <w:t>personnel ;</w:t>
      </w:r>
    </w:p>
    <w:bookmarkEnd w:id="1"/>
    <w:p w14:paraId="097A5A4C" w14:textId="77777777" w:rsidR="00A047E8" w:rsidRPr="00900B7A" w:rsidRDefault="00A047E8" w:rsidP="00CF6F57">
      <w:pPr>
        <w:spacing w:after="0" w:line="276" w:lineRule="auto"/>
        <w:jc w:val="both"/>
        <w:textAlignment w:val="baseline"/>
        <w:rPr>
          <w:rFonts w:ascii="Bembo" w:eastAsia="Batang" w:hAnsi="Bembo" w:cs="Arial"/>
          <w:sz w:val="24"/>
          <w:szCs w:val="24"/>
          <w:lang w:val="fr-FR"/>
        </w:rPr>
      </w:pPr>
    </w:p>
    <w:p w14:paraId="56AA1BF6" w14:textId="7781196E" w:rsidR="00AE27BB" w:rsidRPr="00900B7A" w:rsidRDefault="00AE27BB" w:rsidP="00CF6F57">
      <w:pPr>
        <w:pStyle w:val="ListeParagraf"/>
        <w:numPr>
          <w:ilvl w:val="0"/>
          <w:numId w:val="8"/>
        </w:numPr>
        <w:spacing w:after="0" w:line="276" w:lineRule="auto"/>
        <w:ind w:left="360"/>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Conformément aux résolutions </w:t>
      </w:r>
      <w:r w:rsidR="00473B4A" w:rsidRPr="00900B7A">
        <w:rPr>
          <w:rFonts w:ascii="Times New Roman" w:eastAsia="Batang" w:hAnsi="Times New Roman" w:cs="Times New Roman"/>
          <w:color w:val="212121"/>
          <w:sz w:val="24"/>
          <w:szCs w:val="24"/>
          <w:lang w:val="fr-FR"/>
        </w:rPr>
        <w:t>pertinentes en S</w:t>
      </w:r>
      <w:r w:rsidRPr="00900B7A">
        <w:rPr>
          <w:rFonts w:ascii="Times New Roman" w:eastAsia="Batang" w:hAnsi="Times New Roman" w:cs="Times New Roman"/>
          <w:color w:val="212121"/>
          <w:sz w:val="24"/>
          <w:szCs w:val="24"/>
          <w:lang w:val="fr-FR"/>
        </w:rPr>
        <w:t xml:space="preserve">essions des </w:t>
      </w:r>
      <w:r w:rsidR="00473B4A" w:rsidRPr="00900B7A">
        <w:rPr>
          <w:rFonts w:ascii="Times New Roman" w:eastAsia="Batang" w:hAnsi="Times New Roman" w:cs="Times New Roman"/>
          <w:color w:val="212121"/>
          <w:sz w:val="24"/>
          <w:szCs w:val="24"/>
          <w:lang w:val="fr-FR"/>
        </w:rPr>
        <w:t>M</w:t>
      </w:r>
      <w:r w:rsidRPr="00900B7A">
        <w:rPr>
          <w:rFonts w:ascii="Times New Roman" w:eastAsia="Batang" w:hAnsi="Times New Roman" w:cs="Times New Roman"/>
          <w:color w:val="212121"/>
          <w:sz w:val="24"/>
          <w:szCs w:val="24"/>
          <w:lang w:val="fr-FR"/>
        </w:rPr>
        <w:t xml:space="preserve">inistres des Affaires étrangères </w:t>
      </w:r>
      <w:r w:rsidR="00473B4A" w:rsidRPr="00900B7A">
        <w:rPr>
          <w:rFonts w:ascii="Times New Roman" w:eastAsia="Batang" w:hAnsi="Times New Roman" w:cs="Times New Roman"/>
          <w:color w:val="212121"/>
          <w:sz w:val="24"/>
          <w:szCs w:val="24"/>
          <w:lang w:val="fr-FR"/>
        </w:rPr>
        <w:t>du Conseil</w:t>
      </w:r>
      <w:r w:rsidRPr="00900B7A">
        <w:rPr>
          <w:rFonts w:ascii="Times New Roman" w:eastAsia="Batang" w:hAnsi="Times New Roman" w:cs="Times New Roman"/>
          <w:color w:val="212121"/>
          <w:sz w:val="24"/>
          <w:szCs w:val="24"/>
          <w:lang w:val="fr-FR"/>
        </w:rPr>
        <w:t xml:space="preserve"> </w:t>
      </w:r>
      <w:r w:rsidR="00473B4A" w:rsidRPr="00900B7A">
        <w:rPr>
          <w:rFonts w:ascii="Times New Roman" w:eastAsia="Batang" w:hAnsi="Times New Roman" w:cs="Times New Roman"/>
          <w:color w:val="212121"/>
          <w:sz w:val="24"/>
          <w:szCs w:val="24"/>
          <w:lang w:val="fr-FR"/>
        </w:rPr>
        <w:t xml:space="preserve">de </w:t>
      </w:r>
      <w:r w:rsidRPr="00900B7A">
        <w:rPr>
          <w:rFonts w:ascii="Times New Roman" w:eastAsia="Batang" w:hAnsi="Times New Roman" w:cs="Times New Roman"/>
          <w:color w:val="212121"/>
          <w:sz w:val="24"/>
          <w:szCs w:val="24"/>
          <w:lang w:val="fr-FR"/>
        </w:rPr>
        <w:t xml:space="preserve">l'OCI [Rés. </w:t>
      </w:r>
      <w:r w:rsidR="0046155E" w:rsidRPr="00900B7A">
        <w:rPr>
          <w:rFonts w:ascii="Times New Roman" w:eastAsia="Batang" w:hAnsi="Times New Roman" w:cs="Times New Roman"/>
          <w:color w:val="212121"/>
          <w:sz w:val="24"/>
          <w:szCs w:val="24"/>
          <w:lang w:val="fr-FR"/>
        </w:rPr>
        <w:t>No. :</w:t>
      </w:r>
      <w:r w:rsidRPr="00900B7A">
        <w:rPr>
          <w:rFonts w:ascii="Times New Roman" w:eastAsia="Batang" w:hAnsi="Times New Roman" w:cs="Times New Roman"/>
          <w:color w:val="212121"/>
          <w:sz w:val="24"/>
          <w:szCs w:val="24"/>
          <w:lang w:val="fr-FR"/>
        </w:rPr>
        <w:t xml:space="preserve"> 8/42-C (b) et 7/45-C (b)] ainsi que l'Assemblée </w:t>
      </w:r>
      <w:r w:rsidR="00473B4A" w:rsidRPr="00900B7A">
        <w:rPr>
          <w:rFonts w:ascii="Times New Roman" w:eastAsia="Batang" w:hAnsi="Times New Roman" w:cs="Times New Roman"/>
          <w:color w:val="212121"/>
          <w:sz w:val="24"/>
          <w:szCs w:val="24"/>
          <w:lang w:val="fr-FR"/>
        </w:rPr>
        <w:t>G</w:t>
      </w:r>
      <w:r w:rsidRPr="00900B7A">
        <w:rPr>
          <w:rFonts w:ascii="Times New Roman" w:eastAsia="Batang" w:hAnsi="Times New Roman" w:cs="Times New Roman"/>
          <w:color w:val="212121"/>
          <w:sz w:val="24"/>
          <w:szCs w:val="24"/>
          <w:lang w:val="fr-FR"/>
        </w:rPr>
        <w:t>énérale d</w:t>
      </w:r>
      <w:r w:rsidR="00473B4A" w:rsidRPr="00900B7A">
        <w:rPr>
          <w:rFonts w:ascii="Times New Roman" w:eastAsia="Batang" w:hAnsi="Times New Roman" w:cs="Times New Roman"/>
          <w:color w:val="212121"/>
          <w:sz w:val="24"/>
          <w:szCs w:val="24"/>
          <w:lang w:val="fr-FR"/>
        </w:rPr>
        <w:t>e l’ICYF</w:t>
      </w:r>
      <w:r w:rsidR="005419AC">
        <w:rPr>
          <w:rFonts w:ascii="Times New Roman" w:eastAsia="Batang" w:hAnsi="Times New Roman" w:cs="Times New Roman"/>
          <w:color w:val="212121"/>
          <w:sz w:val="24"/>
          <w:szCs w:val="24"/>
          <w:lang w:val="fr-FR"/>
        </w:rPr>
        <w:t xml:space="preserve"> [Rés. N. </w:t>
      </w:r>
      <w:r w:rsidR="0046155E" w:rsidRPr="00900B7A">
        <w:rPr>
          <w:rFonts w:ascii="Times New Roman" w:eastAsia="Batang" w:hAnsi="Times New Roman" w:cs="Times New Roman"/>
          <w:color w:val="212121"/>
          <w:sz w:val="24"/>
          <w:szCs w:val="24"/>
          <w:lang w:val="fr-FR"/>
        </w:rPr>
        <w:t>:</w:t>
      </w:r>
      <w:r w:rsidRPr="00900B7A">
        <w:rPr>
          <w:rFonts w:ascii="Times New Roman" w:eastAsia="Batang" w:hAnsi="Times New Roman" w:cs="Times New Roman"/>
          <w:color w:val="212121"/>
          <w:sz w:val="24"/>
          <w:szCs w:val="24"/>
          <w:lang w:val="fr-FR"/>
        </w:rPr>
        <w:t xml:space="preserve"> GA2 / 016/2014], Ce qui suit sont les principaux instruments et la procédure pour la sélection des hôtes et le processus de mise en œuvre du Programme </w:t>
      </w:r>
      <w:r w:rsidR="00CF6F57" w:rsidRPr="00900B7A">
        <w:rPr>
          <w:rFonts w:ascii="Times New Roman" w:eastAsia="Batang" w:hAnsi="Times New Roman" w:cs="Times New Roman"/>
          <w:color w:val="212121"/>
          <w:sz w:val="24"/>
          <w:szCs w:val="24"/>
          <w:lang w:val="fr-FR"/>
        </w:rPr>
        <w:t>C</w:t>
      </w:r>
      <w:r w:rsidRPr="00900B7A">
        <w:rPr>
          <w:rFonts w:ascii="Times New Roman" w:eastAsia="Batang" w:hAnsi="Times New Roman" w:cs="Times New Roman"/>
          <w:color w:val="212121"/>
          <w:sz w:val="24"/>
          <w:szCs w:val="24"/>
          <w:lang w:val="fr-FR"/>
        </w:rPr>
        <w:t>apital jeunesse de L'OCI.</w:t>
      </w:r>
    </w:p>
    <w:p w14:paraId="00D8B311" w14:textId="77777777" w:rsidR="00CF6F57" w:rsidRPr="00900B7A" w:rsidRDefault="00CF6F57" w:rsidP="00CF6F57">
      <w:pPr>
        <w:pStyle w:val="ListeParagraf"/>
        <w:spacing w:after="0" w:line="276" w:lineRule="auto"/>
        <w:ind w:left="360"/>
        <w:jc w:val="both"/>
        <w:textAlignment w:val="baseline"/>
        <w:rPr>
          <w:rFonts w:ascii="Bembo" w:eastAsia="Batang" w:hAnsi="Bembo" w:cs="Arial"/>
          <w:sz w:val="24"/>
          <w:szCs w:val="24"/>
          <w:lang w:val="fr-FR"/>
        </w:rPr>
      </w:pPr>
    </w:p>
    <w:p w14:paraId="055E1F21" w14:textId="49B8996A" w:rsidR="00A047E8" w:rsidRPr="00900B7A" w:rsidRDefault="00A047E8" w:rsidP="00AB468B">
      <w:pPr>
        <w:pStyle w:val="ListeParagraf"/>
        <w:numPr>
          <w:ilvl w:val="0"/>
          <w:numId w:val="7"/>
        </w:numPr>
        <w:spacing w:after="0" w:line="276" w:lineRule="auto"/>
        <w:ind w:left="360"/>
        <w:jc w:val="both"/>
        <w:textAlignment w:val="baseline"/>
        <w:rPr>
          <w:rFonts w:ascii="Bembo" w:eastAsia="Batang" w:hAnsi="Bembo" w:cs="Arial"/>
          <w:b/>
          <w:caps/>
          <w:sz w:val="24"/>
          <w:szCs w:val="24"/>
          <w:lang w:val="fr-FR"/>
        </w:rPr>
      </w:pPr>
      <w:r w:rsidRPr="00900B7A">
        <w:rPr>
          <w:rFonts w:ascii="Bembo" w:eastAsia="Batang" w:hAnsi="Bembo" w:cs="Arial"/>
          <w:b/>
          <w:caps/>
          <w:sz w:val="24"/>
          <w:szCs w:val="24"/>
          <w:lang w:val="fr-FR"/>
        </w:rPr>
        <w:t xml:space="preserve">Implementation </w:t>
      </w:r>
      <w:r w:rsidR="0046155E" w:rsidRPr="00900B7A">
        <w:rPr>
          <w:rFonts w:ascii="Bembo" w:eastAsia="Batang" w:hAnsi="Bembo" w:cs="Arial"/>
          <w:b/>
          <w:caps/>
          <w:sz w:val="24"/>
          <w:szCs w:val="24"/>
          <w:lang w:val="fr-FR"/>
        </w:rPr>
        <w:t>INSTRUMENTS :</w:t>
      </w:r>
    </w:p>
    <w:p w14:paraId="06DCE95E" w14:textId="77777777" w:rsidR="00A047E8" w:rsidRPr="00900B7A" w:rsidRDefault="00A047E8" w:rsidP="00A047E8">
      <w:pPr>
        <w:spacing w:after="0" w:line="276" w:lineRule="auto"/>
        <w:jc w:val="both"/>
        <w:textAlignment w:val="baseline"/>
        <w:rPr>
          <w:rFonts w:ascii="Bembo" w:eastAsia="Batang" w:hAnsi="Bembo" w:cs="Arial"/>
          <w:b/>
          <w:sz w:val="24"/>
          <w:szCs w:val="24"/>
          <w:lang w:val="fr-FR"/>
        </w:rPr>
      </w:pPr>
    </w:p>
    <w:p w14:paraId="2CA8E757" w14:textId="76492DF0" w:rsidR="00CF6F57" w:rsidRPr="00900B7A" w:rsidRDefault="00CF6F57" w:rsidP="00CF6F57">
      <w:pPr>
        <w:pStyle w:val="ListeParagraf"/>
        <w:numPr>
          <w:ilvl w:val="0"/>
          <w:numId w:val="9"/>
        </w:numPr>
        <w:tabs>
          <w:tab w:val="left" w:pos="0"/>
        </w:tabs>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i/>
          <w:color w:val="212121"/>
          <w:sz w:val="24"/>
          <w:szCs w:val="24"/>
          <w:lang w:val="fr-FR"/>
        </w:rPr>
        <w:t xml:space="preserve">Agence </w:t>
      </w:r>
      <w:r w:rsidR="00AB7155">
        <w:rPr>
          <w:rFonts w:ascii="Times New Roman" w:eastAsia="Batang" w:hAnsi="Times New Roman" w:cs="Times New Roman"/>
          <w:b/>
          <w:i/>
          <w:color w:val="212121"/>
          <w:sz w:val="24"/>
          <w:szCs w:val="24"/>
          <w:lang w:val="fr-FR"/>
        </w:rPr>
        <w:t>d’Exécution</w:t>
      </w:r>
      <w:r w:rsidR="00AB7155" w:rsidRPr="00900B7A">
        <w:rPr>
          <w:rFonts w:ascii="Times New Roman" w:eastAsia="Batang" w:hAnsi="Times New Roman" w:cs="Times New Roman"/>
          <w:b/>
          <w:i/>
          <w:color w:val="212121"/>
          <w:sz w:val="24"/>
          <w:szCs w:val="24"/>
          <w:lang w:val="fr-FR"/>
        </w:rPr>
        <w:t xml:space="preserve"> :</w:t>
      </w:r>
      <w:r w:rsidRPr="00900B7A">
        <w:rPr>
          <w:rFonts w:ascii="Bembo" w:eastAsia="Batang" w:hAnsi="Bembo" w:cs="Arial"/>
          <w:sz w:val="24"/>
          <w:szCs w:val="24"/>
          <w:lang w:val="fr-FR"/>
        </w:rPr>
        <w:t xml:space="preserve"> </w:t>
      </w:r>
      <w:r w:rsidRPr="00900B7A">
        <w:rPr>
          <w:rFonts w:ascii="Times New Roman" w:eastAsia="Batang" w:hAnsi="Times New Roman" w:cs="Times New Roman"/>
          <w:color w:val="212121"/>
          <w:sz w:val="24"/>
          <w:szCs w:val="24"/>
          <w:lang w:val="fr-FR"/>
        </w:rPr>
        <w:t xml:space="preserve">L’ICYF est l’agence d’exécution et est responsable du développement de la procédure de mise en œuvre du programme et de la supervision de sa réalisation. L’ICYF coopère avec les États </w:t>
      </w:r>
      <w:r w:rsidR="0027651D" w:rsidRPr="00900B7A">
        <w:rPr>
          <w:rFonts w:ascii="Times New Roman" w:eastAsia="Batang" w:hAnsi="Times New Roman" w:cs="Times New Roman"/>
          <w:color w:val="212121"/>
          <w:sz w:val="24"/>
          <w:szCs w:val="24"/>
          <w:lang w:val="fr-FR"/>
        </w:rPr>
        <w:t>M</w:t>
      </w:r>
      <w:r w:rsidRPr="00900B7A">
        <w:rPr>
          <w:rFonts w:ascii="Times New Roman" w:eastAsia="Batang" w:hAnsi="Times New Roman" w:cs="Times New Roman"/>
          <w:color w:val="212121"/>
          <w:sz w:val="24"/>
          <w:szCs w:val="24"/>
          <w:lang w:val="fr-FR"/>
        </w:rPr>
        <w:t>embres de l’OCI et avec les institutions concernées de l’OCI dans le cadre des autres instruments de mise en œuvre du Programme, comme indiqué ci-dessous.</w:t>
      </w:r>
    </w:p>
    <w:p w14:paraId="130D71D9" w14:textId="77777777" w:rsidR="00CF6F57" w:rsidRPr="00900B7A" w:rsidRDefault="00CF6F57" w:rsidP="00CF6F57">
      <w:pPr>
        <w:tabs>
          <w:tab w:val="left" w:pos="0"/>
        </w:tabs>
        <w:spacing w:after="0" w:line="276" w:lineRule="auto"/>
        <w:jc w:val="both"/>
        <w:textAlignment w:val="baseline"/>
        <w:rPr>
          <w:rFonts w:ascii="Bembo" w:eastAsia="Batang" w:hAnsi="Bembo" w:cs="Arial"/>
          <w:sz w:val="24"/>
          <w:szCs w:val="24"/>
          <w:lang w:val="fr-FR"/>
        </w:rPr>
      </w:pPr>
    </w:p>
    <w:p w14:paraId="3FFCE3FF" w14:textId="77777777" w:rsidR="00A047E8" w:rsidRPr="00900B7A" w:rsidRDefault="00A047E8" w:rsidP="00805797">
      <w:pPr>
        <w:spacing w:after="0" w:line="276" w:lineRule="auto"/>
        <w:ind w:left="426" w:hanging="426"/>
        <w:jc w:val="both"/>
        <w:textAlignment w:val="baseline"/>
        <w:rPr>
          <w:rFonts w:ascii="Bembo" w:eastAsia="Batang" w:hAnsi="Bembo" w:cs="Arial"/>
          <w:sz w:val="24"/>
          <w:szCs w:val="24"/>
          <w:lang w:val="fr-FR"/>
        </w:rPr>
      </w:pPr>
    </w:p>
    <w:p w14:paraId="06B609F6" w14:textId="35182DDF" w:rsidR="0027651D" w:rsidRPr="00900B7A" w:rsidRDefault="0027651D" w:rsidP="0027651D">
      <w:pPr>
        <w:pStyle w:val="ListeParagraf"/>
        <w:numPr>
          <w:ilvl w:val="0"/>
          <w:numId w:val="9"/>
        </w:numPr>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i/>
          <w:color w:val="212121"/>
          <w:sz w:val="24"/>
          <w:szCs w:val="24"/>
          <w:lang w:val="fr-FR"/>
        </w:rPr>
        <w:t>Le Comité de Sélection</w:t>
      </w:r>
      <w:r w:rsidR="00AB7155">
        <w:rPr>
          <w:rFonts w:ascii="Times New Roman" w:eastAsia="Batang" w:hAnsi="Times New Roman" w:cs="Times New Roman"/>
          <w:b/>
          <w:i/>
          <w:color w:val="212121"/>
          <w:sz w:val="24"/>
          <w:szCs w:val="24"/>
          <w:lang w:val="fr-FR"/>
        </w:rPr>
        <w:t> :</w:t>
      </w:r>
      <w:r w:rsidRPr="00900B7A">
        <w:rPr>
          <w:rFonts w:ascii="Bembo" w:eastAsia="Batang" w:hAnsi="Bembo" w:cs="Arial"/>
          <w:sz w:val="24"/>
          <w:szCs w:val="24"/>
          <w:lang w:val="fr-FR"/>
        </w:rPr>
        <w:t xml:space="preserve"> </w:t>
      </w:r>
      <w:r w:rsidRPr="00900B7A">
        <w:rPr>
          <w:rFonts w:ascii="Times New Roman" w:eastAsia="Batang" w:hAnsi="Times New Roman" w:cs="Times New Roman"/>
          <w:color w:val="212121"/>
          <w:sz w:val="24"/>
          <w:szCs w:val="24"/>
          <w:lang w:val="fr-FR"/>
        </w:rPr>
        <w:t xml:space="preserve">est responsable de la décision finale sur la ville de devenir la prochaine capitale de la Jeunesse de </w:t>
      </w:r>
      <w:r w:rsidR="007E4C56" w:rsidRPr="00900B7A">
        <w:rPr>
          <w:rFonts w:ascii="Times New Roman" w:eastAsia="Batang" w:hAnsi="Times New Roman" w:cs="Times New Roman"/>
          <w:color w:val="212121"/>
          <w:sz w:val="24"/>
          <w:szCs w:val="24"/>
          <w:lang w:val="fr-FR"/>
        </w:rPr>
        <w:t>l’OCI ;</w:t>
      </w:r>
      <w:r w:rsidRPr="00900B7A">
        <w:rPr>
          <w:rFonts w:ascii="Bembo" w:eastAsia="Batang" w:hAnsi="Bembo" w:cs="Arial"/>
          <w:sz w:val="24"/>
          <w:szCs w:val="24"/>
          <w:lang w:val="fr-FR"/>
        </w:rPr>
        <w:t xml:space="preserve"> </w:t>
      </w:r>
      <w:r w:rsidRPr="00900B7A">
        <w:rPr>
          <w:rFonts w:ascii="Times New Roman" w:eastAsia="Batang" w:hAnsi="Times New Roman" w:cs="Times New Roman"/>
          <w:b/>
          <w:i/>
          <w:color w:val="212121"/>
          <w:sz w:val="24"/>
          <w:szCs w:val="24"/>
          <w:lang w:val="fr-FR"/>
        </w:rPr>
        <w:t>et il est composé</w:t>
      </w:r>
      <w:r w:rsidRPr="00900B7A">
        <w:rPr>
          <w:rFonts w:ascii="Bembo" w:eastAsia="Batang" w:hAnsi="Bembo" w:cs="Arial"/>
          <w:sz w:val="24"/>
          <w:szCs w:val="24"/>
          <w:lang w:val="fr-FR"/>
        </w:rPr>
        <w:t xml:space="preserve"> </w:t>
      </w:r>
      <w:r w:rsidRPr="00900B7A">
        <w:rPr>
          <w:rFonts w:ascii="Times New Roman" w:eastAsia="Batang" w:hAnsi="Times New Roman" w:cs="Times New Roman"/>
          <w:color w:val="212121"/>
          <w:sz w:val="24"/>
          <w:szCs w:val="24"/>
          <w:lang w:val="fr-FR"/>
        </w:rPr>
        <w:t xml:space="preserve">de Membres du Conseil d'Administration </w:t>
      </w:r>
      <w:r w:rsidR="007E4C56" w:rsidRPr="00900B7A">
        <w:rPr>
          <w:rFonts w:ascii="Times New Roman" w:eastAsia="Batang" w:hAnsi="Times New Roman" w:cs="Times New Roman"/>
          <w:color w:val="212121"/>
          <w:sz w:val="24"/>
          <w:szCs w:val="24"/>
          <w:lang w:val="fr-FR"/>
        </w:rPr>
        <w:t>d’ICYF ;</w:t>
      </w:r>
      <w:r w:rsidRPr="00900B7A">
        <w:rPr>
          <w:rFonts w:ascii="Times New Roman" w:eastAsia="Batang" w:hAnsi="Times New Roman" w:cs="Times New Roman"/>
          <w:color w:val="212121"/>
          <w:sz w:val="24"/>
          <w:szCs w:val="24"/>
          <w:lang w:val="fr-FR"/>
        </w:rPr>
        <w:t xml:space="preserve"> Le comité de sélection est responsable de la sélection et de l’approbation du capital jeunesse de l’OCI.</w:t>
      </w:r>
    </w:p>
    <w:p w14:paraId="6C948608" w14:textId="77777777" w:rsidR="0027651D" w:rsidRPr="00900B7A" w:rsidRDefault="0027651D" w:rsidP="0027651D">
      <w:pPr>
        <w:spacing w:after="0" w:line="276" w:lineRule="auto"/>
        <w:jc w:val="both"/>
        <w:textAlignment w:val="baseline"/>
        <w:rPr>
          <w:rFonts w:ascii="Times New Roman" w:eastAsia="Batang" w:hAnsi="Times New Roman" w:cs="Times New Roman"/>
          <w:color w:val="212121"/>
          <w:sz w:val="24"/>
          <w:szCs w:val="24"/>
          <w:lang w:val="fr-FR"/>
        </w:rPr>
      </w:pPr>
    </w:p>
    <w:p w14:paraId="77890055" w14:textId="50AFC336" w:rsidR="0027651D" w:rsidRPr="00900B7A" w:rsidRDefault="0027651D" w:rsidP="0027651D">
      <w:pPr>
        <w:spacing w:after="0" w:line="276" w:lineRule="auto"/>
        <w:jc w:val="both"/>
        <w:textAlignment w:val="baseline"/>
        <w:rPr>
          <w:rFonts w:ascii="Bembo" w:eastAsia="Batang" w:hAnsi="Bembo" w:cs="Arial"/>
          <w:sz w:val="24"/>
          <w:szCs w:val="24"/>
          <w:lang w:val="fr-FR"/>
        </w:rPr>
      </w:pPr>
      <w:r w:rsidRPr="00900B7A">
        <w:rPr>
          <w:rFonts w:ascii="Bembo" w:eastAsia="Batang" w:hAnsi="Bembo" w:cs="Arial"/>
          <w:sz w:val="24"/>
          <w:szCs w:val="24"/>
          <w:lang w:val="fr-FR"/>
        </w:rPr>
        <w:tab/>
      </w:r>
    </w:p>
    <w:p w14:paraId="5E201147" w14:textId="77777777" w:rsidR="00A047E8" w:rsidRPr="00900B7A" w:rsidRDefault="00A047E8" w:rsidP="00805797">
      <w:pPr>
        <w:spacing w:after="0" w:line="276" w:lineRule="auto"/>
        <w:ind w:left="426" w:hanging="426"/>
        <w:jc w:val="both"/>
        <w:textAlignment w:val="baseline"/>
        <w:rPr>
          <w:rFonts w:ascii="Bembo" w:eastAsia="Batang" w:hAnsi="Bembo" w:cs="Arial"/>
          <w:sz w:val="24"/>
          <w:szCs w:val="24"/>
          <w:lang w:val="fr-FR"/>
        </w:rPr>
      </w:pPr>
    </w:p>
    <w:p w14:paraId="480B2DF3" w14:textId="753D0662" w:rsidR="00AC4DE1" w:rsidRPr="00900B7A" w:rsidRDefault="0027651D" w:rsidP="00AC4DE1">
      <w:pPr>
        <w:pStyle w:val="ListeParagraf"/>
        <w:numPr>
          <w:ilvl w:val="0"/>
          <w:numId w:val="9"/>
        </w:numPr>
        <w:spacing w:line="276" w:lineRule="auto"/>
        <w:ind w:left="426" w:hanging="426"/>
        <w:jc w:val="both"/>
        <w:rPr>
          <w:rFonts w:ascii="Times New Roman" w:eastAsia="Batang" w:hAnsi="Times New Roman" w:cs="Times New Roman"/>
          <w:color w:val="212121"/>
          <w:sz w:val="24"/>
          <w:szCs w:val="24"/>
          <w:lang w:val="fr-FR"/>
        </w:rPr>
      </w:pPr>
      <w:r w:rsidRPr="00900B7A">
        <w:rPr>
          <w:rFonts w:ascii="Times New Roman" w:eastAsia="Batang" w:hAnsi="Times New Roman" w:cs="Times New Roman"/>
          <w:b/>
          <w:i/>
          <w:color w:val="212121"/>
          <w:sz w:val="24"/>
          <w:szCs w:val="24"/>
          <w:lang w:val="fr-FR"/>
        </w:rPr>
        <w:t xml:space="preserve">Le </w:t>
      </w:r>
      <w:r w:rsidR="00AC4DE1" w:rsidRPr="00900B7A">
        <w:rPr>
          <w:rFonts w:ascii="Times New Roman" w:eastAsia="Batang" w:hAnsi="Times New Roman" w:cs="Times New Roman"/>
          <w:b/>
          <w:i/>
          <w:color w:val="212121"/>
          <w:sz w:val="24"/>
          <w:szCs w:val="24"/>
          <w:lang w:val="fr-FR"/>
        </w:rPr>
        <w:t>C</w:t>
      </w:r>
      <w:r w:rsidRPr="00900B7A">
        <w:rPr>
          <w:rFonts w:ascii="Times New Roman" w:eastAsia="Batang" w:hAnsi="Times New Roman" w:cs="Times New Roman"/>
          <w:b/>
          <w:i/>
          <w:color w:val="212121"/>
          <w:sz w:val="24"/>
          <w:szCs w:val="24"/>
          <w:lang w:val="fr-FR"/>
        </w:rPr>
        <w:t xml:space="preserve">omité </w:t>
      </w:r>
      <w:r w:rsidR="007E4C56" w:rsidRPr="00900B7A">
        <w:rPr>
          <w:rFonts w:ascii="Times New Roman" w:eastAsia="Batang" w:hAnsi="Times New Roman" w:cs="Times New Roman"/>
          <w:b/>
          <w:i/>
          <w:color w:val="212121"/>
          <w:sz w:val="24"/>
          <w:szCs w:val="24"/>
          <w:lang w:val="fr-FR"/>
        </w:rPr>
        <w:t>d’Organisation :</w:t>
      </w:r>
      <w:r w:rsidRPr="00900B7A">
        <w:rPr>
          <w:rFonts w:ascii="inherit" w:hAnsi="inherit"/>
          <w:color w:val="212121"/>
          <w:lang w:val="fr-FR"/>
        </w:rPr>
        <w:t xml:space="preserve"> </w:t>
      </w:r>
      <w:r w:rsidRPr="00900B7A">
        <w:rPr>
          <w:rFonts w:ascii="Times New Roman" w:eastAsia="Batang" w:hAnsi="Times New Roman" w:cs="Times New Roman"/>
          <w:color w:val="212121"/>
          <w:sz w:val="24"/>
          <w:szCs w:val="24"/>
          <w:lang w:val="fr-FR"/>
        </w:rPr>
        <w:t>est responsable de la coordination de la mise en œuvre du programme dans la ville hôte</w:t>
      </w:r>
      <w:r w:rsidR="00AC4DE1" w:rsidRPr="00900B7A">
        <w:rPr>
          <w:rFonts w:ascii="Times New Roman" w:eastAsia="Batang" w:hAnsi="Times New Roman" w:cs="Times New Roman"/>
          <w:color w:val="212121"/>
          <w:sz w:val="24"/>
          <w:szCs w:val="24"/>
          <w:lang w:val="fr-FR"/>
        </w:rPr>
        <w:t>, étant composé</w:t>
      </w:r>
      <w:r w:rsidRPr="00900B7A">
        <w:rPr>
          <w:rFonts w:ascii="Times New Roman" w:eastAsia="Batang" w:hAnsi="Times New Roman" w:cs="Times New Roman"/>
          <w:color w:val="212121"/>
          <w:sz w:val="24"/>
          <w:szCs w:val="24"/>
          <w:lang w:val="fr-FR"/>
        </w:rPr>
        <w:t xml:space="preserve"> de représentants de chacune des organisations </w:t>
      </w:r>
      <w:r w:rsidR="00AB7155">
        <w:rPr>
          <w:rFonts w:ascii="Times New Roman" w:eastAsia="Batang" w:hAnsi="Times New Roman" w:cs="Times New Roman"/>
          <w:color w:val="212121"/>
          <w:sz w:val="24"/>
          <w:szCs w:val="24"/>
          <w:lang w:val="fr-FR"/>
        </w:rPr>
        <w:t>suivantes</w:t>
      </w:r>
      <w:r w:rsidR="007E4C56" w:rsidRPr="00900B7A">
        <w:rPr>
          <w:rFonts w:ascii="Times New Roman" w:eastAsia="Batang" w:hAnsi="Times New Roman" w:cs="Times New Roman"/>
          <w:color w:val="212121"/>
          <w:sz w:val="24"/>
          <w:szCs w:val="24"/>
          <w:lang w:val="fr-FR"/>
        </w:rPr>
        <w:t>:</w:t>
      </w:r>
      <w:r w:rsidRPr="00900B7A">
        <w:rPr>
          <w:rFonts w:ascii="Times New Roman" w:eastAsia="Batang" w:hAnsi="Times New Roman" w:cs="Times New Roman"/>
          <w:color w:val="212121"/>
          <w:sz w:val="24"/>
          <w:szCs w:val="24"/>
          <w:lang w:val="fr-FR"/>
        </w:rPr>
        <w:t xml:space="preserve"> </w:t>
      </w:r>
      <w:r w:rsidR="00AC4DE1" w:rsidRPr="00900B7A">
        <w:rPr>
          <w:rFonts w:ascii="Times New Roman" w:eastAsia="Batang" w:hAnsi="Times New Roman" w:cs="Times New Roman"/>
          <w:color w:val="212121"/>
          <w:sz w:val="24"/>
          <w:szCs w:val="24"/>
          <w:lang w:val="fr-FR"/>
        </w:rPr>
        <w:t>l’</w:t>
      </w:r>
      <w:r w:rsidRPr="00900B7A">
        <w:rPr>
          <w:rFonts w:ascii="Times New Roman" w:eastAsia="Batang" w:hAnsi="Times New Roman" w:cs="Times New Roman"/>
          <w:color w:val="212121"/>
          <w:sz w:val="24"/>
          <w:szCs w:val="24"/>
          <w:lang w:val="fr-FR"/>
        </w:rPr>
        <w:t xml:space="preserve">ICYF, </w:t>
      </w:r>
      <w:r w:rsidR="00AC4DE1" w:rsidRPr="00900B7A">
        <w:rPr>
          <w:rFonts w:ascii="Times New Roman" w:eastAsia="Batang" w:hAnsi="Times New Roman" w:cs="Times New Roman"/>
          <w:color w:val="212121"/>
          <w:sz w:val="24"/>
          <w:szCs w:val="24"/>
          <w:lang w:val="fr-FR"/>
        </w:rPr>
        <w:t>L</w:t>
      </w:r>
      <w:r w:rsidRPr="00900B7A">
        <w:rPr>
          <w:rFonts w:ascii="Times New Roman" w:eastAsia="Batang" w:hAnsi="Times New Roman" w:cs="Times New Roman"/>
          <w:color w:val="212121"/>
          <w:sz w:val="24"/>
          <w:szCs w:val="24"/>
          <w:lang w:val="fr-FR"/>
        </w:rPr>
        <w:t xml:space="preserve">e </w:t>
      </w:r>
      <w:r w:rsidR="00AC4DE1" w:rsidRPr="00900B7A">
        <w:rPr>
          <w:rFonts w:ascii="Times New Roman" w:eastAsia="Batang" w:hAnsi="Times New Roman" w:cs="Times New Roman"/>
          <w:color w:val="212121"/>
          <w:sz w:val="24"/>
          <w:szCs w:val="24"/>
          <w:lang w:val="fr-FR"/>
        </w:rPr>
        <w:t>S</w:t>
      </w:r>
      <w:r w:rsidRPr="00900B7A">
        <w:rPr>
          <w:rFonts w:ascii="Times New Roman" w:eastAsia="Batang" w:hAnsi="Times New Roman" w:cs="Times New Roman"/>
          <w:color w:val="212121"/>
          <w:sz w:val="24"/>
          <w:szCs w:val="24"/>
          <w:lang w:val="fr-FR"/>
        </w:rPr>
        <w:t xml:space="preserve">ecrétariat </w:t>
      </w:r>
      <w:r w:rsidR="00AC4DE1" w:rsidRPr="00900B7A">
        <w:rPr>
          <w:rFonts w:ascii="Times New Roman" w:eastAsia="Batang" w:hAnsi="Times New Roman" w:cs="Times New Roman"/>
          <w:color w:val="212121"/>
          <w:sz w:val="24"/>
          <w:szCs w:val="24"/>
          <w:lang w:val="fr-FR"/>
        </w:rPr>
        <w:t>G</w:t>
      </w:r>
      <w:r w:rsidRPr="00900B7A">
        <w:rPr>
          <w:rFonts w:ascii="Times New Roman" w:eastAsia="Batang" w:hAnsi="Times New Roman" w:cs="Times New Roman"/>
          <w:color w:val="212121"/>
          <w:sz w:val="24"/>
          <w:szCs w:val="24"/>
          <w:lang w:val="fr-FR"/>
        </w:rPr>
        <w:t xml:space="preserve">énéral de l'OCI, </w:t>
      </w:r>
      <w:r w:rsidR="007E4C56" w:rsidRPr="00900B7A">
        <w:rPr>
          <w:rFonts w:ascii="Times New Roman" w:eastAsia="Batang" w:hAnsi="Times New Roman" w:cs="Times New Roman"/>
          <w:color w:val="212121"/>
          <w:sz w:val="24"/>
          <w:szCs w:val="24"/>
          <w:lang w:val="fr-FR"/>
        </w:rPr>
        <w:t>agence d’accueil</w:t>
      </w:r>
      <w:r w:rsidRPr="00900B7A">
        <w:rPr>
          <w:rFonts w:ascii="Times New Roman" w:eastAsia="Batang" w:hAnsi="Times New Roman" w:cs="Times New Roman"/>
          <w:color w:val="212121"/>
          <w:sz w:val="24"/>
          <w:szCs w:val="24"/>
          <w:lang w:val="fr-FR"/>
        </w:rPr>
        <w:t xml:space="preserve"> </w:t>
      </w:r>
      <w:r w:rsidR="0046155E" w:rsidRPr="00900B7A">
        <w:rPr>
          <w:rFonts w:ascii="Times New Roman" w:eastAsia="Batang" w:hAnsi="Times New Roman" w:cs="Times New Roman"/>
          <w:color w:val="212121"/>
          <w:sz w:val="24"/>
          <w:szCs w:val="24"/>
          <w:lang w:val="fr-FR"/>
        </w:rPr>
        <w:t>ainsi qu’un</w:t>
      </w:r>
      <w:r w:rsidRPr="00900B7A">
        <w:rPr>
          <w:rFonts w:ascii="Times New Roman" w:eastAsia="Batang" w:hAnsi="Times New Roman" w:cs="Times New Roman"/>
          <w:color w:val="212121"/>
          <w:sz w:val="24"/>
          <w:szCs w:val="24"/>
          <w:lang w:val="fr-FR"/>
        </w:rPr>
        <w:t xml:space="preserve"> </w:t>
      </w:r>
      <w:r w:rsidRPr="00900B7A">
        <w:rPr>
          <w:rFonts w:ascii="Times New Roman" w:eastAsia="Batang" w:hAnsi="Times New Roman" w:cs="Times New Roman"/>
          <w:color w:val="212121"/>
          <w:sz w:val="24"/>
          <w:szCs w:val="24"/>
          <w:lang w:val="fr-FR"/>
        </w:rPr>
        <w:lastRenderedPageBreak/>
        <w:t xml:space="preserve">représentant (sans droit de vote) du ministère de la Jeunesse et des Sports du pays hôte, et des </w:t>
      </w:r>
      <w:r w:rsidR="00AC4DE1" w:rsidRPr="00900B7A">
        <w:rPr>
          <w:rFonts w:ascii="Times New Roman" w:eastAsia="Batang" w:hAnsi="Times New Roman" w:cs="Times New Roman"/>
          <w:color w:val="212121"/>
          <w:sz w:val="24"/>
          <w:szCs w:val="24"/>
          <w:lang w:val="fr-FR"/>
        </w:rPr>
        <w:t>M</w:t>
      </w:r>
      <w:r w:rsidRPr="00900B7A">
        <w:rPr>
          <w:rFonts w:ascii="Times New Roman" w:eastAsia="Batang" w:hAnsi="Times New Roman" w:cs="Times New Roman"/>
          <w:color w:val="212121"/>
          <w:sz w:val="24"/>
          <w:szCs w:val="24"/>
          <w:lang w:val="fr-FR"/>
        </w:rPr>
        <w:t xml:space="preserve">inistères des Affaires </w:t>
      </w:r>
      <w:r w:rsidR="00AC4DE1" w:rsidRPr="00900B7A">
        <w:rPr>
          <w:rFonts w:ascii="Times New Roman" w:eastAsia="Batang" w:hAnsi="Times New Roman" w:cs="Times New Roman"/>
          <w:color w:val="212121"/>
          <w:sz w:val="24"/>
          <w:szCs w:val="24"/>
          <w:lang w:val="fr-FR"/>
        </w:rPr>
        <w:t>E</w:t>
      </w:r>
      <w:r w:rsidRPr="00900B7A">
        <w:rPr>
          <w:rFonts w:ascii="Times New Roman" w:eastAsia="Batang" w:hAnsi="Times New Roman" w:cs="Times New Roman"/>
          <w:color w:val="212121"/>
          <w:sz w:val="24"/>
          <w:szCs w:val="24"/>
          <w:lang w:val="fr-FR"/>
        </w:rPr>
        <w:t xml:space="preserve">trangères et </w:t>
      </w:r>
      <w:r w:rsidR="00AC4DE1" w:rsidRPr="00900B7A">
        <w:rPr>
          <w:rFonts w:ascii="Times New Roman" w:eastAsia="Batang" w:hAnsi="Times New Roman" w:cs="Times New Roman"/>
          <w:color w:val="212121"/>
          <w:sz w:val="24"/>
          <w:szCs w:val="24"/>
          <w:lang w:val="fr-FR"/>
        </w:rPr>
        <w:t>le Ministère des Affaires intérieures.</w:t>
      </w:r>
    </w:p>
    <w:p w14:paraId="7030F1D1" w14:textId="77777777" w:rsidR="0027651D" w:rsidRPr="00900B7A" w:rsidRDefault="0027651D" w:rsidP="00AC4DE1">
      <w:pPr>
        <w:spacing w:after="0" w:line="276" w:lineRule="auto"/>
        <w:jc w:val="both"/>
        <w:textAlignment w:val="baseline"/>
        <w:rPr>
          <w:rFonts w:ascii="Bembo" w:eastAsia="Batang" w:hAnsi="Bembo" w:cs="Arial"/>
          <w:sz w:val="24"/>
          <w:szCs w:val="24"/>
          <w:lang w:val="fr-FR"/>
        </w:rPr>
      </w:pPr>
    </w:p>
    <w:p w14:paraId="140D1B80" w14:textId="0B7A0CC5" w:rsidR="00AC4DE1" w:rsidRPr="00900B7A" w:rsidRDefault="000440F4" w:rsidP="00AC4DE1">
      <w:pPr>
        <w:pStyle w:val="ListeParagraf"/>
        <w:numPr>
          <w:ilvl w:val="0"/>
          <w:numId w:val="9"/>
        </w:numPr>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i/>
          <w:color w:val="212121"/>
          <w:sz w:val="24"/>
          <w:szCs w:val="24"/>
          <w:lang w:val="fr-FR"/>
        </w:rPr>
        <w:t>L’</w:t>
      </w:r>
      <w:r w:rsidR="0046155E">
        <w:rPr>
          <w:rFonts w:ascii="Times New Roman" w:eastAsia="Batang" w:hAnsi="Times New Roman" w:cs="Times New Roman"/>
          <w:b/>
          <w:i/>
          <w:color w:val="212121"/>
          <w:sz w:val="24"/>
          <w:szCs w:val="24"/>
          <w:lang w:val="fr-FR"/>
        </w:rPr>
        <w:t>Agence d’</w:t>
      </w:r>
      <w:r w:rsidR="005419AC">
        <w:rPr>
          <w:rFonts w:ascii="Times New Roman" w:eastAsia="Batang" w:hAnsi="Times New Roman" w:cs="Times New Roman"/>
          <w:b/>
          <w:i/>
          <w:color w:val="212121"/>
          <w:sz w:val="24"/>
          <w:szCs w:val="24"/>
          <w:lang w:val="fr-FR"/>
        </w:rPr>
        <w:t>Accueil</w:t>
      </w:r>
      <w:r w:rsidR="0046155E" w:rsidRPr="00900B7A">
        <w:rPr>
          <w:rFonts w:ascii="Times New Roman" w:eastAsia="Batang" w:hAnsi="Times New Roman" w:cs="Times New Roman"/>
          <w:b/>
          <w:i/>
          <w:color w:val="212121"/>
          <w:sz w:val="24"/>
          <w:szCs w:val="24"/>
          <w:lang w:val="fr-FR"/>
        </w:rPr>
        <w:t xml:space="preserve"> :</w:t>
      </w:r>
      <w:r w:rsidR="00AC4DE1" w:rsidRPr="00900B7A">
        <w:rPr>
          <w:rFonts w:ascii="Bembo" w:eastAsia="Batang" w:hAnsi="Bembo" w:cs="Arial"/>
          <w:sz w:val="24"/>
          <w:szCs w:val="24"/>
          <w:lang w:val="fr-FR"/>
        </w:rPr>
        <w:t xml:space="preserve"> </w:t>
      </w:r>
      <w:r w:rsidR="00AC4DE1" w:rsidRPr="00900B7A">
        <w:rPr>
          <w:rFonts w:ascii="Times New Roman" w:eastAsia="Batang" w:hAnsi="Times New Roman" w:cs="Times New Roman"/>
          <w:color w:val="212121"/>
          <w:sz w:val="24"/>
          <w:szCs w:val="24"/>
          <w:lang w:val="fr-FR"/>
        </w:rPr>
        <w:t>Il s’agit de l'organisme compétente du pays hôte (municipalité ou organisme gouvernementale</w:t>
      </w:r>
      <w:r w:rsidR="005419AC" w:rsidRPr="00900B7A">
        <w:rPr>
          <w:rFonts w:ascii="Times New Roman" w:eastAsia="Batang" w:hAnsi="Times New Roman" w:cs="Times New Roman"/>
          <w:color w:val="212121"/>
          <w:sz w:val="24"/>
          <w:szCs w:val="24"/>
          <w:lang w:val="fr-FR"/>
        </w:rPr>
        <w:t>), qui</w:t>
      </w:r>
      <w:r w:rsidR="00AC4DE1" w:rsidRPr="00900B7A">
        <w:rPr>
          <w:rFonts w:ascii="Times New Roman" w:eastAsia="Batang" w:hAnsi="Times New Roman" w:cs="Times New Roman"/>
          <w:color w:val="212121"/>
          <w:sz w:val="24"/>
          <w:szCs w:val="24"/>
          <w:lang w:val="fr-FR"/>
        </w:rPr>
        <w:t xml:space="preserve"> est à la fois le principal candidat </w:t>
      </w:r>
      <w:r w:rsidRPr="00900B7A">
        <w:rPr>
          <w:rFonts w:ascii="Times New Roman" w:eastAsia="Batang" w:hAnsi="Times New Roman" w:cs="Times New Roman"/>
          <w:color w:val="212121"/>
          <w:sz w:val="24"/>
          <w:szCs w:val="24"/>
          <w:lang w:val="fr-FR"/>
        </w:rPr>
        <w:t xml:space="preserve">pour </w:t>
      </w:r>
      <w:r w:rsidR="00AC4DE1" w:rsidRPr="00900B7A">
        <w:rPr>
          <w:rFonts w:ascii="Times New Roman" w:eastAsia="Batang" w:hAnsi="Times New Roman" w:cs="Times New Roman"/>
          <w:color w:val="212121"/>
          <w:sz w:val="24"/>
          <w:szCs w:val="24"/>
          <w:lang w:val="fr-FR"/>
        </w:rPr>
        <w:t>l’organisation du programme dans la ville hôte et responsable des questions d’organisation et</w:t>
      </w:r>
      <w:r w:rsidRPr="00900B7A">
        <w:rPr>
          <w:rFonts w:ascii="Times New Roman" w:eastAsia="Batang" w:hAnsi="Times New Roman" w:cs="Times New Roman"/>
          <w:color w:val="212121"/>
          <w:sz w:val="24"/>
          <w:szCs w:val="24"/>
          <w:lang w:val="fr-FR"/>
        </w:rPr>
        <w:t xml:space="preserve"> </w:t>
      </w:r>
      <w:r w:rsidR="00AC4DE1" w:rsidRPr="00900B7A">
        <w:rPr>
          <w:rFonts w:ascii="Times New Roman" w:eastAsia="Batang" w:hAnsi="Times New Roman" w:cs="Times New Roman"/>
          <w:color w:val="212121"/>
          <w:sz w:val="24"/>
          <w:szCs w:val="24"/>
          <w:lang w:val="fr-FR"/>
        </w:rPr>
        <w:t xml:space="preserve">des questions financières </w:t>
      </w:r>
      <w:r w:rsidRPr="00900B7A">
        <w:rPr>
          <w:rFonts w:ascii="Times New Roman" w:eastAsia="Batang" w:hAnsi="Times New Roman" w:cs="Times New Roman"/>
          <w:color w:val="212121"/>
          <w:sz w:val="24"/>
          <w:szCs w:val="24"/>
          <w:lang w:val="fr-FR"/>
        </w:rPr>
        <w:t xml:space="preserve">à la vapeur de l'hébergement du OYC. L’Organisme hôte </w:t>
      </w:r>
      <w:r w:rsidR="00AC4DE1" w:rsidRPr="00900B7A">
        <w:rPr>
          <w:rFonts w:ascii="Times New Roman" w:eastAsia="Batang" w:hAnsi="Times New Roman" w:cs="Times New Roman"/>
          <w:color w:val="212121"/>
          <w:sz w:val="24"/>
          <w:szCs w:val="24"/>
          <w:lang w:val="fr-FR"/>
        </w:rPr>
        <w:t>est essentiellement responsable de l’organisation</w:t>
      </w:r>
      <w:r w:rsidRPr="00900B7A">
        <w:rPr>
          <w:rFonts w:ascii="Times New Roman" w:eastAsia="Batang" w:hAnsi="Times New Roman" w:cs="Times New Roman"/>
          <w:color w:val="212121"/>
          <w:sz w:val="24"/>
          <w:szCs w:val="24"/>
          <w:lang w:val="fr-FR"/>
        </w:rPr>
        <w:t xml:space="preserve"> </w:t>
      </w:r>
      <w:r w:rsidR="00AC4DE1" w:rsidRPr="00900B7A">
        <w:rPr>
          <w:rFonts w:ascii="Times New Roman" w:eastAsia="Batang" w:hAnsi="Times New Roman" w:cs="Times New Roman"/>
          <w:color w:val="212121"/>
          <w:sz w:val="24"/>
          <w:szCs w:val="24"/>
          <w:lang w:val="fr-FR"/>
        </w:rPr>
        <w:t>de toute l’hospitalité locale,</w:t>
      </w:r>
      <w:r w:rsidRPr="00900B7A">
        <w:rPr>
          <w:rFonts w:ascii="Times New Roman" w:eastAsia="Batang" w:hAnsi="Times New Roman" w:cs="Times New Roman"/>
          <w:color w:val="212121"/>
          <w:sz w:val="24"/>
          <w:szCs w:val="24"/>
          <w:lang w:val="fr-FR"/>
        </w:rPr>
        <w:t xml:space="preserve"> </w:t>
      </w:r>
      <w:r w:rsidR="00AC4DE1" w:rsidRPr="00900B7A">
        <w:rPr>
          <w:rFonts w:ascii="Times New Roman" w:eastAsia="Batang" w:hAnsi="Times New Roman" w:cs="Times New Roman"/>
          <w:color w:val="212121"/>
          <w:sz w:val="24"/>
          <w:szCs w:val="24"/>
          <w:lang w:val="fr-FR"/>
        </w:rPr>
        <w:t xml:space="preserve">en fournissant une organisation et un budget conformes au </w:t>
      </w:r>
      <w:r w:rsidRPr="00900B7A">
        <w:rPr>
          <w:rFonts w:ascii="Times New Roman" w:eastAsia="Batang" w:hAnsi="Times New Roman" w:cs="Times New Roman"/>
          <w:color w:val="212121"/>
          <w:sz w:val="24"/>
          <w:szCs w:val="24"/>
          <w:lang w:val="fr-FR"/>
        </w:rPr>
        <w:t>P</w:t>
      </w:r>
      <w:r w:rsidR="00AC4DE1" w:rsidRPr="00900B7A">
        <w:rPr>
          <w:rFonts w:ascii="Times New Roman" w:eastAsia="Batang" w:hAnsi="Times New Roman" w:cs="Times New Roman"/>
          <w:color w:val="212121"/>
          <w:sz w:val="24"/>
          <w:szCs w:val="24"/>
          <w:lang w:val="fr-FR"/>
        </w:rPr>
        <w:t>rotocole avec l’</w:t>
      </w:r>
      <w:r w:rsidRPr="00900B7A">
        <w:rPr>
          <w:rFonts w:ascii="Times New Roman" w:eastAsia="Batang" w:hAnsi="Times New Roman" w:cs="Times New Roman"/>
          <w:color w:val="212121"/>
          <w:sz w:val="24"/>
          <w:szCs w:val="24"/>
          <w:lang w:val="fr-FR"/>
        </w:rPr>
        <w:t>A</w:t>
      </w:r>
      <w:r w:rsidR="00AC4DE1" w:rsidRPr="00900B7A">
        <w:rPr>
          <w:rFonts w:ascii="Times New Roman" w:eastAsia="Batang" w:hAnsi="Times New Roman" w:cs="Times New Roman"/>
          <w:color w:val="212121"/>
          <w:sz w:val="24"/>
          <w:szCs w:val="24"/>
          <w:lang w:val="fr-FR"/>
        </w:rPr>
        <w:t>gence d’</w:t>
      </w:r>
      <w:r w:rsidRPr="00900B7A">
        <w:rPr>
          <w:rFonts w:ascii="Times New Roman" w:eastAsia="Batang" w:hAnsi="Times New Roman" w:cs="Times New Roman"/>
          <w:color w:val="212121"/>
          <w:sz w:val="24"/>
          <w:szCs w:val="24"/>
          <w:lang w:val="fr-FR"/>
        </w:rPr>
        <w:t>E</w:t>
      </w:r>
      <w:r w:rsidR="00AC4DE1" w:rsidRPr="00900B7A">
        <w:rPr>
          <w:rFonts w:ascii="Times New Roman" w:eastAsia="Batang" w:hAnsi="Times New Roman" w:cs="Times New Roman"/>
          <w:color w:val="212121"/>
          <w:sz w:val="24"/>
          <w:szCs w:val="24"/>
          <w:lang w:val="fr-FR"/>
        </w:rPr>
        <w:t>xécution.</w:t>
      </w:r>
      <w:r w:rsidRPr="00900B7A">
        <w:rPr>
          <w:rFonts w:ascii="Times New Roman" w:eastAsia="Batang" w:hAnsi="Times New Roman" w:cs="Times New Roman"/>
          <w:color w:val="212121"/>
          <w:sz w:val="24"/>
          <w:szCs w:val="24"/>
          <w:lang w:val="fr-FR"/>
        </w:rPr>
        <w:t xml:space="preserve"> </w:t>
      </w:r>
    </w:p>
    <w:p w14:paraId="70216112" w14:textId="77777777" w:rsidR="00AC4DE1" w:rsidRPr="00900B7A" w:rsidRDefault="00AC4DE1" w:rsidP="00A047E8">
      <w:pPr>
        <w:spacing w:after="0" w:line="276" w:lineRule="auto"/>
        <w:jc w:val="both"/>
        <w:textAlignment w:val="baseline"/>
        <w:rPr>
          <w:rFonts w:ascii="Times New Roman" w:eastAsia="Batang" w:hAnsi="Times New Roman" w:cs="Times New Roman"/>
          <w:color w:val="212121"/>
          <w:sz w:val="24"/>
          <w:szCs w:val="24"/>
          <w:lang w:val="fr-FR"/>
        </w:rPr>
      </w:pPr>
    </w:p>
    <w:p w14:paraId="49A78261" w14:textId="77777777" w:rsidR="003E0CD8" w:rsidRPr="00900B7A" w:rsidRDefault="003E0CD8" w:rsidP="00A047E8">
      <w:pPr>
        <w:spacing w:after="0" w:line="276" w:lineRule="auto"/>
        <w:jc w:val="both"/>
        <w:textAlignment w:val="baseline"/>
        <w:rPr>
          <w:rFonts w:ascii="Bembo" w:eastAsia="Batang" w:hAnsi="Bembo" w:cs="Arial"/>
          <w:sz w:val="24"/>
          <w:szCs w:val="24"/>
          <w:lang w:val="fr-FR"/>
        </w:rPr>
      </w:pPr>
    </w:p>
    <w:p w14:paraId="3A419EE0" w14:textId="149CC1B6" w:rsidR="00654024" w:rsidRPr="00900B7A" w:rsidRDefault="008943C2" w:rsidP="00805797">
      <w:pPr>
        <w:pStyle w:val="ListeParagraf"/>
        <w:numPr>
          <w:ilvl w:val="0"/>
          <w:numId w:val="7"/>
        </w:numPr>
        <w:spacing w:line="276" w:lineRule="auto"/>
        <w:ind w:left="284" w:hanging="284"/>
        <w:jc w:val="both"/>
        <w:rPr>
          <w:rFonts w:ascii="Bembo" w:eastAsia="Batang" w:hAnsi="Bembo"/>
          <w:b/>
          <w:sz w:val="24"/>
          <w:szCs w:val="24"/>
          <w:lang w:val="fr-FR"/>
        </w:rPr>
      </w:pPr>
      <w:r w:rsidRPr="00900B7A">
        <w:rPr>
          <w:rFonts w:ascii="Bembo" w:eastAsia="Batang" w:hAnsi="Bembo"/>
          <w:b/>
          <w:sz w:val="24"/>
          <w:szCs w:val="24"/>
          <w:lang w:val="fr-FR"/>
        </w:rPr>
        <w:t>EXIGENCES</w:t>
      </w:r>
      <w:r w:rsidR="00A047E8" w:rsidRPr="00900B7A">
        <w:rPr>
          <w:rFonts w:ascii="Bembo" w:eastAsia="Batang" w:hAnsi="Bembo"/>
          <w:b/>
          <w:sz w:val="24"/>
          <w:szCs w:val="24"/>
          <w:lang w:val="fr-FR"/>
        </w:rPr>
        <w:t xml:space="preserve"> </w:t>
      </w:r>
    </w:p>
    <w:p w14:paraId="0278D6D6" w14:textId="77777777" w:rsidR="00654024" w:rsidRPr="00900B7A" w:rsidRDefault="00654024" w:rsidP="00AB468B">
      <w:pPr>
        <w:pStyle w:val="ListeParagraf"/>
        <w:spacing w:line="276" w:lineRule="auto"/>
        <w:ind w:left="360"/>
        <w:jc w:val="both"/>
        <w:rPr>
          <w:rFonts w:ascii="Bembo" w:eastAsia="Batang" w:hAnsi="Bembo"/>
          <w:b/>
          <w:sz w:val="24"/>
          <w:szCs w:val="24"/>
          <w:lang w:val="fr-FR"/>
        </w:rPr>
      </w:pPr>
    </w:p>
    <w:p w14:paraId="70D692F3" w14:textId="0B605EC8" w:rsidR="00A047E8" w:rsidRPr="00900B7A" w:rsidRDefault="00E01134" w:rsidP="00805797">
      <w:pPr>
        <w:pStyle w:val="ListeParagraf"/>
        <w:numPr>
          <w:ilvl w:val="0"/>
          <w:numId w:val="10"/>
        </w:numPr>
        <w:spacing w:line="276" w:lineRule="auto"/>
        <w:jc w:val="both"/>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Chaque État membre de l'OCI peut proposer la/les Ville(s) Candidate (s) au Secrétariat de l'ICYF et les proposer comme ville candidate “capitale de la jeunesse de l'OCI”. Pour cela, ils doivent remplir les conditions </w:t>
      </w:r>
      <w:r w:rsidR="0046155E" w:rsidRPr="00900B7A">
        <w:rPr>
          <w:rFonts w:ascii="Times New Roman" w:eastAsia="Batang" w:hAnsi="Times New Roman" w:cs="Times New Roman"/>
          <w:color w:val="212121"/>
          <w:sz w:val="24"/>
          <w:szCs w:val="24"/>
          <w:lang w:val="fr-FR"/>
        </w:rPr>
        <w:t>suivantes :</w:t>
      </w:r>
    </w:p>
    <w:p w14:paraId="72D071DB" w14:textId="77777777" w:rsidR="003E0CD8" w:rsidRPr="00900B7A" w:rsidRDefault="003E0CD8" w:rsidP="003E0CD8">
      <w:pPr>
        <w:pStyle w:val="ListeParagraf"/>
        <w:spacing w:line="276" w:lineRule="auto"/>
        <w:jc w:val="both"/>
        <w:rPr>
          <w:rFonts w:ascii="Bembo" w:eastAsia="Batang" w:hAnsi="Bembo"/>
          <w:sz w:val="24"/>
          <w:szCs w:val="24"/>
          <w:lang w:val="fr-FR"/>
        </w:rPr>
      </w:pPr>
    </w:p>
    <w:p w14:paraId="41ACDFF6" w14:textId="5840A469" w:rsidR="00814622" w:rsidRPr="00900B7A" w:rsidRDefault="00E01134" w:rsidP="00805797">
      <w:pPr>
        <w:pStyle w:val="ListeParagraf"/>
        <w:numPr>
          <w:ilvl w:val="0"/>
          <w:numId w:val="10"/>
        </w:numPr>
        <w:spacing w:line="276" w:lineRule="auto"/>
        <w:jc w:val="both"/>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 xml:space="preserve">L'État membre </w:t>
      </w:r>
      <w:r w:rsidR="0046155E" w:rsidRPr="00900B7A">
        <w:rPr>
          <w:rFonts w:ascii="Times New Roman" w:eastAsia="Batang" w:hAnsi="Times New Roman" w:cs="Times New Roman"/>
          <w:color w:val="212121"/>
          <w:sz w:val="24"/>
          <w:szCs w:val="24"/>
          <w:lang w:val="fr-FR"/>
        </w:rPr>
        <w:t>soumettra :</w:t>
      </w:r>
    </w:p>
    <w:p w14:paraId="2018AE85" w14:textId="428F1B55" w:rsidR="00A047E8" w:rsidRPr="00900B7A" w:rsidRDefault="00E01134" w:rsidP="00801B0B">
      <w:pPr>
        <w:pStyle w:val="ListeParagraf"/>
        <w:numPr>
          <w:ilvl w:val="0"/>
          <w:numId w:val="10"/>
        </w:numPr>
        <w:spacing w:line="276" w:lineRule="auto"/>
        <w:jc w:val="both"/>
        <w:rPr>
          <w:rFonts w:ascii="Times New Roman" w:eastAsia="Batang" w:hAnsi="Times New Roman" w:cs="Times New Roman"/>
          <w:i/>
          <w:sz w:val="24"/>
          <w:szCs w:val="24"/>
          <w:lang w:val="fr-FR"/>
        </w:rPr>
      </w:pPr>
      <w:r w:rsidRPr="00900B7A">
        <w:rPr>
          <w:rFonts w:ascii="Times New Roman" w:eastAsia="Batang" w:hAnsi="Times New Roman" w:cs="Times New Roman"/>
          <w:color w:val="212121"/>
          <w:sz w:val="24"/>
          <w:szCs w:val="24"/>
          <w:lang w:val="fr-FR"/>
        </w:rPr>
        <w:t>Rempli et dûment signé / estampillé</w:t>
      </w:r>
      <w:r w:rsidRPr="00900B7A">
        <w:rPr>
          <w:rFonts w:ascii="Bembo" w:eastAsia="Batang" w:hAnsi="Bembo"/>
          <w:bCs/>
          <w:sz w:val="24"/>
          <w:szCs w:val="24"/>
          <w:lang w:val="fr-FR"/>
        </w:rPr>
        <w:t xml:space="preserve"> </w:t>
      </w:r>
      <w:r w:rsidRPr="00900B7A">
        <w:rPr>
          <w:rFonts w:ascii="Times New Roman" w:eastAsia="Batang" w:hAnsi="Times New Roman" w:cs="Times New Roman"/>
          <w:b/>
          <w:bCs/>
          <w:i/>
          <w:sz w:val="24"/>
          <w:szCs w:val="24"/>
          <w:lang w:val="fr-FR"/>
        </w:rPr>
        <w:t>“f</w:t>
      </w:r>
      <w:r w:rsidR="005419AC">
        <w:rPr>
          <w:rFonts w:ascii="Times New Roman" w:eastAsia="Batang" w:hAnsi="Times New Roman" w:cs="Times New Roman"/>
          <w:b/>
          <w:bCs/>
          <w:i/>
          <w:sz w:val="24"/>
          <w:szCs w:val="24"/>
          <w:lang w:val="fr-FR"/>
        </w:rPr>
        <w:t>ormulaire de demande” (Annexe 1</w:t>
      </w:r>
      <w:r w:rsidRPr="00900B7A">
        <w:rPr>
          <w:rFonts w:ascii="Times New Roman" w:eastAsia="Batang" w:hAnsi="Times New Roman" w:cs="Times New Roman"/>
          <w:b/>
          <w:bCs/>
          <w:i/>
          <w:sz w:val="24"/>
          <w:szCs w:val="24"/>
          <w:lang w:val="fr-FR"/>
        </w:rPr>
        <w:t>)</w:t>
      </w:r>
    </w:p>
    <w:p w14:paraId="6DEBE919" w14:textId="34FE846C" w:rsidR="00A047E8" w:rsidRPr="00900B7A" w:rsidRDefault="00654024" w:rsidP="00814622">
      <w:pPr>
        <w:pStyle w:val="ListeParagraf"/>
        <w:numPr>
          <w:ilvl w:val="1"/>
          <w:numId w:val="10"/>
        </w:numPr>
        <w:spacing w:line="276" w:lineRule="auto"/>
        <w:jc w:val="both"/>
        <w:rPr>
          <w:rFonts w:ascii="Times New Roman" w:eastAsia="Batang" w:hAnsi="Times New Roman" w:cs="Times New Roman"/>
          <w:color w:val="212121"/>
          <w:sz w:val="24"/>
          <w:szCs w:val="24"/>
          <w:lang w:val="fr-FR"/>
        </w:rPr>
      </w:pPr>
      <w:r w:rsidRPr="00900B7A">
        <w:rPr>
          <w:rFonts w:ascii="Times New Roman" w:eastAsia="Batang" w:hAnsi="Times New Roman" w:cs="Times New Roman"/>
          <w:i/>
          <w:sz w:val="24"/>
          <w:szCs w:val="24"/>
          <w:lang w:val="fr-FR"/>
        </w:rPr>
        <w:t xml:space="preserve"> </w:t>
      </w:r>
      <w:r w:rsidR="00FC26F5" w:rsidRPr="00900B7A">
        <w:rPr>
          <w:rFonts w:ascii="Times New Roman" w:eastAsia="Batang" w:hAnsi="Times New Roman" w:cs="Times New Roman"/>
          <w:b/>
          <w:i/>
          <w:sz w:val="24"/>
          <w:szCs w:val="24"/>
          <w:lang w:val="fr-FR"/>
        </w:rPr>
        <w:t>‘’Lettre d'appui"</w:t>
      </w:r>
      <w:r w:rsidR="00FC26F5" w:rsidRPr="00900B7A">
        <w:rPr>
          <w:rFonts w:ascii="Times New Roman" w:eastAsia="Batang" w:hAnsi="Times New Roman" w:cs="Times New Roman"/>
          <w:i/>
          <w:sz w:val="24"/>
          <w:szCs w:val="24"/>
          <w:lang w:val="fr-FR"/>
        </w:rPr>
        <w:t xml:space="preserve"> </w:t>
      </w:r>
      <w:r w:rsidR="00FC26F5" w:rsidRPr="00900B7A">
        <w:rPr>
          <w:rFonts w:ascii="Times New Roman" w:eastAsia="Batang" w:hAnsi="Times New Roman" w:cs="Times New Roman"/>
          <w:color w:val="212121"/>
          <w:sz w:val="24"/>
          <w:szCs w:val="24"/>
          <w:lang w:val="fr-FR"/>
        </w:rPr>
        <w:t>signée par le maire de la ville ou de la ville qui montre l'intérêt de se présenter pour accueillir “la capitale de la jeunesse de l'OCI</w:t>
      </w:r>
      <w:r w:rsidR="005419AC" w:rsidRPr="00900B7A">
        <w:rPr>
          <w:rFonts w:ascii="Times New Roman" w:eastAsia="Batang" w:hAnsi="Times New Roman" w:cs="Times New Roman"/>
          <w:color w:val="212121"/>
          <w:sz w:val="24"/>
          <w:szCs w:val="24"/>
          <w:lang w:val="fr-FR"/>
        </w:rPr>
        <w:t>” ;</w:t>
      </w:r>
    </w:p>
    <w:p w14:paraId="0E5A5A8C" w14:textId="77777777" w:rsidR="003E0CD8" w:rsidRPr="00900B7A" w:rsidRDefault="003E0CD8" w:rsidP="003E0CD8">
      <w:pPr>
        <w:pStyle w:val="ListeParagraf"/>
        <w:spacing w:line="276" w:lineRule="auto"/>
        <w:jc w:val="both"/>
        <w:rPr>
          <w:rFonts w:ascii="Bembo" w:eastAsia="Batang" w:hAnsi="Bembo"/>
          <w:sz w:val="24"/>
          <w:szCs w:val="24"/>
          <w:lang w:val="fr-FR"/>
        </w:rPr>
      </w:pPr>
    </w:p>
    <w:p w14:paraId="02687052" w14:textId="6A5B0928" w:rsidR="008943C2" w:rsidRPr="00900B7A" w:rsidRDefault="00E01134" w:rsidP="00FC26F5">
      <w:pPr>
        <w:pStyle w:val="ListeParagraf"/>
        <w:numPr>
          <w:ilvl w:val="0"/>
          <w:numId w:val="10"/>
        </w:numPr>
        <w:spacing w:line="276" w:lineRule="auto"/>
        <w:jc w:val="both"/>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Tous les États membres de l'OCI sont éligibles pour proposer</w:t>
      </w:r>
      <w:r w:rsidR="00FC26F5" w:rsidRPr="00900B7A">
        <w:rPr>
          <w:rFonts w:ascii="Times New Roman" w:eastAsia="Batang" w:hAnsi="Times New Roman" w:cs="Times New Roman"/>
          <w:color w:val="212121"/>
          <w:sz w:val="24"/>
          <w:szCs w:val="24"/>
          <w:lang w:val="fr-FR"/>
        </w:rPr>
        <w:t xml:space="preserve"> leur / leurs ville (s) candidate (s)</w:t>
      </w:r>
      <w:r w:rsidRPr="00900B7A">
        <w:rPr>
          <w:rFonts w:ascii="Times New Roman" w:eastAsia="Batang" w:hAnsi="Times New Roman" w:cs="Times New Roman"/>
          <w:color w:val="212121"/>
          <w:sz w:val="24"/>
          <w:szCs w:val="24"/>
          <w:lang w:val="fr-FR"/>
        </w:rPr>
        <w:t xml:space="preserve"> pour être une </w:t>
      </w:r>
      <w:r w:rsidR="00FC26F5" w:rsidRPr="00900B7A">
        <w:rPr>
          <w:rFonts w:ascii="Times New Roman" w:eastAsia="Batang" w:hAnsi="Times New Roman" w:cs="Times New Roman"/>
          <w:color w:val="212121"/>
          <w:sz w:val="24"/>
          <w:szCs w:val="24"/>
          <w:lang w:val="fr-FR"/>
        </w:rPr>
        <w:t>C</w:t>
      </w:r>
      <w:r w:rsidRPr="00900B7A">
        <w:rPr>
          <w:rFonts w:ascii="Times New Roman" w:eastAsia="Batang" w:hAnsi="Times New Roman" w:cs="Times New Roman"/>
          <w:color w:val="212121"/>
          <w:sz w:val="24"/>
          <w:szCs w:val="24"/>
          <w:lang w:val="fr-FR"/>
        </w:rPr>
        <w:t xml:space="preserve">apitale de la </w:t>
      </w:r>
      <w:r w:rsidR="00FC26F5" w:rsidRPr="00900B7A">
        <w:rPr>
          <w:rFonts w:ascii="Times New Roman" w:eastAsia="Batang" w:hAnsi="Times New Roman" w:cs="Times New Roman"/>
          <w:color w:val="212121"/>
          <w:sz w:val="24"/>
          <w:szCs w:val="24"/>
          <w:lang w:val="fr-FR"/>
        </w:rPr>
        <w:t>J</w:t>
      </w:r>
      <w:r w:rsidRPr="00900B7A">
        <w:rPr>
          <w:rFonts w:ascii="Times New Roman" w:eastAsia="Batang" w:hAnsi="Times New Roman" w:cs="Times New Roman"/>
          <w:color w:val="212121"/>
          <w:sz w:val="24"/>
          <w:szCs w:val="24"/>
          <w:lang w:val="fr-FR"/>
        </w:rPr>
        <w:t>eunesse de l'OCI.</w:t>
      </w:r>
    </w:p>
    <w:p w14:paraId="3799B92E" w14:textId="77FC8591" w:rsidR="008943C2" w:rsidRPr="00900B7A" w:rsidRDefault="008943C2" w:rsidP="00AB468B">
      <w:pPr>
        <w:pStyle w:val="ListeParagraf"/>
        <w:spacing w:after="0" w:line="276" w:lineRule="auto"/>
        <w:ind w:left="360"/>
        <w:jc w:val="both"/>
        <w:textAlignment w:val="baseline"/>
        <w:rPr>
          <w:rFonts w:ascii="Bembo" w:eastAsia="Batang" w:hAnsi="Bembo"/>
          <w:b/>
          <w:sz w:val="24"/>
          <w:szCs w:val="24"/>
          <w:lang w:val="fr-FR"/>
        </w:rPr>
      </w:pPr>
    </w:p>
    <w:p w14:paraId="189D8687" w14:textId="7787A43E" w:rsidR="008943C2" w:rsidRPr="00813C20" w:rsidRDefault="008943C2" w:rsidP="00813C20">
      <w:pPr>
        <w:spacing w:after="0" w:line="276" w:lineRule="auto"/>
        <w:jc w:val="both"/>
        <w:textAlignment w:val="baseline"/>
        <w:rPr>
          <w:rFonts w:ascii="Bembo" w:eastAsia="Batang" w:hAnsi="Bembo"/>
          <w:b/>
          <w:sz w:val="24"/>
          <w:szCs w:val="24"/>
          <w:lang w:val="fr-FR"/>
        </w:rPr>
      </w:pPr>
    </w:p>
    <w:p w14:paraId="11FAE88F" w14:textId="036CA642" w:rsidR="00654024" w:rsidRPr="00900B7A" w:rsidRDefault="00FC26F5" w:rsidP="00814622">
      <w:pPr>
        <w:pStyle w:val="ListeParagraf"/>
        <w:numPr>
          <w:ilvl w:val="0"/>
          <w:numId w:val="7"/>
        </w:numPr>
        <w:spacing w:after="0" w:line="276" w:lineRule="auto"/>
        <w:ind w:left="426" w:hanging="426"/>
        <w:jc w:val="both"/>
        <w:textAlignment w:val="baseline"/>
        <w:rPr>
          <w:rFonts w:ascii="Bembo" w:eastAsia="Batang" w:hAnsi="Bembo"/>
          <w:b/>
          <w:sz w:val="24"/>
          <w:szCs w:val="24"/>
          <w:lang w:val="fr-FR"/>
        </w:rPr>
      </w:pPr>
      <w:r w:rsidRPr="00900B7A">
        <w:rPr>
          <w:rFonts w:ascii="Bembo" w:eastAsia="Batang" w:hAnsi="Bembo"/>
          <w:b/>
          <w:sz w:val="24"/>
          <w:szCs w:val="24"/>
          <w:lang w:val="fr-FR"/>
        </w:rPr>
        <w:t>APPLICATION ET PROCÉDURE DE SÉLECTION</w:t>
      </w:r>
    </w:p>
    <w:p w14:paraId="61B87F87" w14:textId="77777777" w:rsidR="00654024" w:rsidRPr="00900B7A" w:rsidRDefault="00654024" w:rsidP="00A047E8">
      <w:pPr>
        <w:spacing w:after="0" w:line="276" w:lineRule="auto"/>
        <w:jc w:val="both"/>
        <w:textAlignment w:val="baseline"/>
        <w:rPr>
          <w:rFonts w:ascii="Bembo" w:eastAsia="Batang" w:hAnsi="Bembo"/>
          <w:b/>
          <w:sz w:val="24"/>
          <w:szCs w:val="24"/>
          <w:lang w:val="fr-FR"/>
        </w:rPr>
      </w:pPr>
    </w:p>
    <w:p w14:paraId="069D98C5" w14:textId="5BF48535" w:rsidR="00FC26F5" w:rsidRPr="00900B7A" w:rsidRDefault="00FC26F5" w:rsidP="00FF1BC9">
      <w:pPr>
        <w:pStyle w:val="ListeParagraf"/>
        <w:numPr>
          <w:ilvl w:val="0"/>
          <w:numId w:val="13"/>
        </w:numPr>
        <w:spacing w:after="0" w:line="276" w:lineRule="auto"/>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color w:val="212121"/>
          <w:sz w:val="24"/>
          <w:szCs w:val="24"/>
          <w:lang w:val="fr-FR"/>
        </w:rPr>
        <w:t>Dans le suivi des documents de base identifiés ci-dessus, le Conseil d'Administration de l'ICYF a développé “</w:t>
      </w:r>
      <w:r w:rsidR="00E36831" w:rsidRPr="00900B7A">
        <w:rPr>
          <w:rFonts w:ascii="Times New Roman" w:eastAsia="Batang" w:hAnsi="Times New Roman" w:cs="Times New Roman"/>
          <w:color w:val="212121"/>
          <w:sz w:val="24"/>
          <w:szCs w:val="24"/>
          <w:lang w:val="fr-FR"/>
        </w:rPr>
        <w:t xml:space="preserve">l’application et </w:t>
      </w:r>
      <w:r w:rsidRPr="00900B7A">
        <w:rPr>
          <w:rFonts w:ascii="Times New Roman" w:eastAsia="Batang" w:hAnsi="Times New Roman" w:cs="Times New Roman"/>
          <w:color w:val="212121"/>
          <w:sz w:val="24"/>
          <w:szCs w:val="24"/>
          <w:lang w:val="fr-FR"/>
        </w:rPr>
        <w:t xml:space="preserve">procédure de sélection” ci-dessous pour la sélection de la ville hôte du prochain programme </w:t>
      </w:r>
      <w:r w:rsidR="00E36831" w:rsidRPr="00900B7A">
        <w:rPr>
          <w:rFonts w:ascii="Times New Roman" w:eastAsia="Batang" w:hAnsi="Times New Roman" w:cs="Times New Roman"/>
          <w:color w:val="212121"/>
          <w:sz w:val="24"/>
          <w:szCs w:val="24"/>
          <w:lang w:val="fr-FR"/>
        </w:rPr>
        <w:t>C</w:t>
      </w:r>
      <w:r w:rsidRPr="00900B7A">
        <w:rPr>
          <w:rFonts w:ascii="Times New Roman" w:eastAsia="Batang" w:hAnsi="Times New Roman" w:cs="Times New Roman"/>
          <w:color w:val="212121"/>
          <w:sz w:val="24"/>
          <w:szCs w:val="24"/>
          <w:lang w:val="fr-FR"/>
        </w:rPr>
        <w:t>apital</w:t>
      </w:r>
      <w:r w:rsidR="00E36831" w:rsidRPr="00900B7A">
        <w:rPr>
          <w:rFonts w:ascii="Times New Roman" w:eastAsia="Batang" w:hAnsi="Times New Roman" w:cs="Times New Roman"/>
          <w:color w:val="212121"/>
          <w:sz w:val="24"/>
          <w:szCs w:val="24"/>
          <w:lang w:val="fr-FR"/>
        </w:rPr>
        <w:t xml:space="preserve"> de la</w:t>
      </w:r>
      <w:r w:rsidRPr="00900B7A">
        <w:rPr>
          <w:rFonts w:ascii="Times New Roman" w:eastAsia="Batang" w:hAnsi="Times New Roman" w:cs="Times New Roman"/>
          <w:color w:val="212121"/>
          <w:sz w:val="24"/>
          <w:szCs w:val="24"/>
          <w:lang w:val="fr-FR"/>
        </w:rPr>
        <w:t xml:space="preserve"> </w:t>
      </w:r>
      <w:r w:rsidR="00E36831" w:rsidRPr="00900B7A">
        <w:rPr>
          <w:rFonts w:ascii="Times New Roman" w:eastAsia="Batang" w:hAnsi="Times New Roman" w:cs="Times New Roman"/>
          <w:color w:val="212121"/>
          <w:sz w:val="24"/>
          <w:szCs w:val="24"/>
          <w:lang w:val="fr-FR"/>
        </w:rPr>
        <w:t>J</w:t>
      </w:r>
      <w:r w:rsidRPr="00900B7A">
        <w:rPr>
          <w:rFonts w:ascii="Times New Roman" w:eastAsia="Batang" w:hAnsi="Times New Roman" w:cs="Times New Roman"/>
          <w:color w:val="212121"/>
          <w:sz w:val="24"/>
          <w:szCs w:val="24"/>
          <w:lang w:val="fr-FR"/>
        </w:rPr>
        <w:t xml:space="preserve">eunesse de </w:t>
      </w:r>
      <w:r w:rsidR="005419AC" w:rsidRPr="00900B7A">
        <w:rPr>
          <w:rFonts w:ascii="Times New Roman" w:eastAsia="Batang" w:hAnsi="Times New Roman" w:cs="Times New Roman"/>
          <w:color w:val="212121"/>
          <w:sz w:val="24"/>
          <w:szCs w:val="24"/>
          <w:lang w:val="fr-FR"/>
        </w:rPr>
        <w:t>l’OCI :</w:t>
      </w:r>
    </w:p>
    <w:p w14:paraId="530808C9" w14:textId="77777777" w:rsidR="00FF1BC9" w:rsidRPr="00900B7A" w:rsidRDefault="00FF1BC9" w:rsidP="00AB468B">
      <w:pPr>
        <w:pStyle w:val="ListeParagraf"/>
        <w:spacing w:after="0" w:line="276" w:lineRule="auto"/>
        <w:ind w:left="360"/>
        <w:jc w:val="both"/>
        <w:textAlignment w:val="baseline"/>
        <w:rPr>
          <w:rFonts w:ascii="Bembo" w:eastAsia="Batang" w:hAnsi="Bembo" w:cs="Arial"/>
          <w:sz w:val="24"/>
          <w:szCs w:val="24"/>
          <w:lang w:val="fr-FR"/>
        </w:rPr>
      </w:pPr>
    </w:p>
    <w:p w14:paraId="6E3AFBC5" w14:textId="3791B601" w:rsidR="00E36831" w:rsidRPr="00900B7A" w:rsidRDefault="00E36831" w:rsidP="00801B0B">
      <w:pPr>
        <w:pStyle w:val="ListeParagraf"/>
        <w:numPr>
          <w:ilvl w:val="0"/>
          <w:numId w:val="11"/>
        </w:numPr>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color w:val="212121"/>
          <w:sz w:val="24"/>
          <w:szCs w:val="24"/>
          <w:lang w:val="fr-FR"/>
        </w:rPr>
        <w:t xml:space="preserve">Lancement </w:t>
      </w:r>
      <w:r w:rsidR="00900B7A" w:rsidRPr="00900B7A">
        <w:rPr>
          <w:rFonts w:ascii="Times New Roman" w:eastAsia="Batang" w:hAnsi="Times New Roman" w:cs="Times New Roman"/>
          <w:b/>
          <w:color w:val="212121"/>
          <w:sz w:val="24"/>
          <w:szCs w:val="24"/>
          <w:lang w:val="fr-FR"/>
        </w:rPr>
        <w:t>d’appel :</w:t>
      </w:r>
      <w:r w:rsidRPr="00900B7A">
        <w:rPr>
          <w:rFonts w:ascii="Times New Roman" w:eastAsia="Batang" w:hAnsi="Times New Roman" w:cs="Times New Roman"/>
          <w:color w:val="212121"/>
          <w:sz w:val="24"/>
          <w:szCs w:val="24"/>
          <w:lang w:val="fr-FR"/>
        </w:rPr>
        <w:t xml:space="preserve"> </w:t>
      </w:r>
      <w:r w:rsidR="00900B7A" w:rsidRPr="00900B7A">
        <w:rPr>
          <w:rFonts w:ascii="Times New Roman" w:eastAsia="Batang" w:hAnsi="Times New Roman" w:cs="Times New Roman"/>
          <w:color w:val="212121"/>
          <w:sz w:val="24"/>
          <w:szCs w:val="24"/>
          <w:lang w:val="fr-FR"/>
        </w:rPr>
        <w:t>13 Février 2020</w:t>
      </w:r>
    </w:p>
    <w:p w14:paraId="2481D64C" w14:textId="762453D8" w:rsidR="00E36831" w:rsidRPr="00900B7A" w:rsidRDefault="00E36831" w:rsidP="00900B7A">
      <w:pPr>
        <w:pStyle w:val="ListeParagraf"/>
        <w:numPr>
          <w:ilvl w:val="0"/>
          <w:numId w:val="11"/>
        </w:numPr>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color w:val="212121"/>
          <w:sz w:val="24"/>
          <w:szCs w:val="24"/>
          <w:lang w:val="fr-FR"/>
        </w:rPr>
        <w:t xml:space="preserve">Date limite </w:t>
      </w:r>
      <w:r w:rsidR="00900B7A" w:rsidRPr="00900B7A">
        <w:rPr>
          <w:rFonts w:ascii="Times New Roman" w:eastAsia="Batang" w:hAnsi="Times New Roman" w:cs="Times New Roman"/>
          <w:b/>
          <w:color w:val="212121"/>
          <w:sz w:val="24"/>
          <w:szCs w:val="24"/>
          <w:lang w:val="fr-FR"/>
        </w:rPr>
        <w:t>initiale :</w:t>
      </w:r>
      <w:r w:rsidR="00F4395E" w:rsidRPr="00900B7A">
        <w:rPr>
          <w:rFonts w:ascii="Times New Roman" w:eastAsia="Batang" w:hAnsi="Times New Roman" w:cs="Times New Roman"/>
          <w:color w:val="212121"/>
          <w:sz w:val="24"/>
          <w:szCs w:val="24"/>
          <w:lang w:val="fr-FR"/>
        </w:rPr>
        <w:t xml:space="preserve"> </w:t>
      </w:r>
      <w:r w:rsidR="00900B7A">
        <w:rPr>
          <w:rFonts w:ascii="Times New Roman" w:eastAsia="Batang" w:hAnsi="Times New Roman" w:cs="Times New Roman"/>
          <w:color w:val="212121"/>
          <w:sz w:val="24"/>
          <w:szCs w:val="24"/>
          <w:lang w:val="fr-FR"/>
        </w:rPr>
        <w:t>29 Mai 2020</w:t>
      </w:r>
    </w:p>
    <w:p w14:paraId="2AE85704" w14:textId="3E7DBA47" w:rsidR="00E36831" w:rsidRPr="00900B7A" w:rsidRDefault="00E36831" w:rsidP="00801B0B">
      <w:pPr>
        <w:pStyle w:val="ListeParagraf"/>
        <w:numPr>
          <w:ilvl w:val="0"/>
          <w:numId w:val="11"/>
        </w:numPr>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color w:val="212121"/>
          <w:sz w:val="24"/>
          <w:szCs w:val="24"/>
          <w:lang w:val="fr-FR"/>
        </w:rPr>
        <w:t xml:space="preserve">Recherche et courte liste de 3 </w:t>
      </w:r>
      <w:r w:rsidR="00900B7A" w:rsidRPr="00900B7A">
        <w:rPr>
          <w:rFonts w:ascii="Times New Roman" w:eastAsia="Batang" w:hAnsi="Times New Roman" w:cs="Times New Roman"/>
          <w:b/>
          <w:color w:val="212121"/>
          <w:sz w:val="24"/>
          <w:szCs w:val="24"/>
          <w:lang w:val="fr-FR"/>
        </w:rPr>
        <w:t>nominations :</w:t>
      </w:r>
      <w:r w:rsidRPr="00900B7A">
        <w:rPr>
          <w:rFonts w:ascii="Times New Roman" w:eastAsia="Batang" w:hAnsi="Times New Roman" w:cs="Times New Roman"/>
          <w:color w:val="212121"/>
          <w:sz w:val="24"/>
          <w:szCs w:val="24"/>
          <w:lang w:val="fr-FR"/>
        </w:rPr>
        <w:t xml:space="preserve"> </w:t>
      </w:r>
      <w:r w:rsidR="00900B7A">
        <w:rPr>
          <w:rFonts w:ascii="Times New Roman" w:eastAsia="Batang" w:hAnsi="Times New Roman" w:cs="Times New Roman"/>
          <w:color w:val="212121"/>
          <w:sz w:val="24"/>
          <w:szCs w:val="24"/>
          <w:lang w:val="fr-FR"/>
        </w:rPr>
        <w:t>20 Juillet 2020</w:t>
      </w:r>
    </w:p>
    <w:p w14:paraId="2EB5EA5F" w14:textId="599CDF1A" w:rsidR="00E36831" w:rsidRPr="00900B7A" w:rsidRDefault="00E36831" w:rsidP="00801B0B">
      <w:pPr>
        <w:pStyle w:val="ListeParagraf"/>
        <w:numPr>
          <w:ilvl w:val="0"/>
          <w:numId w:val="11"/>
        </w:numPr>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color w:val="212121"/>
          <w:sz w:val="24"/>
          <w:szCs w:val="24"/>
          <w:lang w:val="fr-FR"/>
        </w:rPr>
        <w:t xml:space="preserve">Sélection de la capitale des jeunes de </w:t>
      </w:r>
      <w:r w:rsidR="00900B7A" w:rsidRPr="00900B7A">
        <w:rPr>
          <w:rFonts w:ascii="Times New Roman" w:eastAsia="Batang" w:hAnsi="Times New Roman" w:cs="Times New Roman"/>
          <w:b/>
          <w:color w:val="212121"/>
          <w:sz w:val="24"/>
          <w:szCs w:val="24"/>
          <w:lang w:val="fr-FR"/>
        </w:rPr>
        <w:t>L’OCI :</w:t>
      </w:r>
      <w:r w:rsidRPr="00900B7A">
        <w:rPr>
          <w:rFonts w:ascii="Times New Roman" w:eastAsia="Batang" w:hAnsi="Times New Roman" w:cs="Times New Roman"/>
          <w:color w:val="212121"/>
          <w:sz w:val="24"/>
          <w:szCs w:val="24"/>
          <w:lang w:val="fr-FR"/>
        </w:rPr>
        <w:t xml:space="preserve"> </w:t>
      </w:r>
      <w:r w:rsidR="00900B7A">
        <w:rPr>
          <w:rFonts w:ascii="Times New Roman" w:eastAsia="Batang" w:hAnsi="Times New Roman" w:cs="Times New Roman"/>
          <w:color w:val="212121"/>
          <w:sz w:val="24"/>
          <w:szCs w:val="24"/>
          <w:lang w:val="fr-FR"/>
        </w:rPr>
        <w:t>7 Aout 2020</w:t>
      </w:r>
    </w:p>
    <w:p w14:paraId="0D89BCB9" w14:textId="799A6498" w:rsidR="00E36831" w:rsidRPr="00900B7A" w:rsidRDefault="00E36831" w:rsidP="00801B0B">
      <w:pPr>
        <w:pStyle w:val="ListeParagraf"/>
        <w:numPr>
          <w:ilvl w:val="0"/>
          <w:numId w:val="11"/>
        </w:numPr>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color w:val="212121"/>
          <w:sz w:val="24"/>
          <w:szCs w:val="24"/>
          <w:lang w:val="fr-FR"/>
        </w:rPr>
        <w:t xml:space="preserve">Signature du Protocole d’Application entre L'agence d’Exécution et </w:t>
      </w:r>
      <w:r w:rsidR="00900B7A">
        <w:rPr>
          <w:rFonts w:ascii="Times New Roman" w:eastAsia="Batang" w:hAnsi="Times New Roman" w:cs="Times New Roman"/>
          <w:b/>
          <w:color w:val="212121"/>
          <w:sz w:val="24"/>
          <w:szCs w:val="24"/>
          <w:lang w:val="fr-FR"/>
        </w:rPr>
        <w:t>L’Agence d’Accueil</w:t>
      </w:r>
      <w:r w:rsidRPr="00900B7A">
        <w:rPr>
          <w:rFonts w:ascii="Times New Roman" w:eastAsia="Batang" w:hAnsi="Times New Roman" w:cs="Times New Roman"/>
          <w:b/>
          <w:color w:val="212121"/>
          <w:sz w:val="24"/>
          <w:szCs w:val="24"/>
          <w:lang w:val="fr-FR"/>
        </w:rPr>
        <w:t> :</w:t>
      </w:r>
      <w:r w:rsidR="00900B7A">
        <w:rPr>
          <w:rFonts w:ascii="Times New Roman" w:eastAsia="Batang" w:hAnsi="Times New Roman" w:cs="Times New Roman"/>
          <w:color w:val="212121"/>
          <w:sz w:val="24"/>
          <w:szCs w:val="24"/>
          <w:lang w:val="fr-FR"/>
        </w:rPr>
        <w:t xml:space="preserve"> 1 Septembre 2020</w:t>
      </w:r>
    </w:p>
    <w:p w14:paraId="5C490F9A" w14:textId="5707E612" w:rsidR="00801B0B" w:rsidRPr="00900B7A" w:rsidRDefault="00801B0B" w:rsidP="00801B0B">
      <w:pPr>
        <w:pStyle w:val="ListeParagraf"/>
        <w:numPr>
          <w:ilvl w:val="0"/>
          <w:numId w:val="11"/>
        </w:numPr>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color w:val="212121"/>
          <w:sz w:val="24"/>
          <w:szCs w:val="24"/>
          <w:lang w:val="fr-FR"/>
        </w:rPr>
        <w:t xml:space="preserve">Annonce de La Capitale de la Jeunesse de l'OCI </w:t>
      </w:r>
      <w:r w:rsidR="00900B7A" w:rsidRPr="00900B7A">
        <w:rPr>
          <w:rFonts w:ascii="Times New Roman" w:eastAsia="Batang" w:hAnsi="Times New Roman" w:cs="Times New Roman"/>
          <w:b/>
          <w:color w:val="212121"/>
          <w:sz w:val="24"/>
          <w:szCs w:val="24"/>
          <w:lang w:val="fr-FR"/>
        </w:rPr>
        <w:t>2020 :</w:t>
      </w:r>
      <w:r w:rsidRPr="00900B7A">
        <w:rPr>
          <w:rFonts w:ascii="Times New Roman" w:eastAsia="Batang" w:hAnsi="Times New Roman" w:cs="Times New Roman"/>
          <w:color w:val="212121"/>
          <w:sz w:val="24"/>
          <w:szCs w:val="24"/>
          <w:lang w:val="fr-FR"/>
        </w:rPr>
        <w:t xml:space="preserve"> 03 septembre 20</w:t>
      </w:r>
      <w:r w:rsidR="00900B7A">
        <w:rPr>
          <w:rFonts w:ascii="Times New Roman" w:eastAsia="Batang" w:hAnsi="Times New Roman" w:cs="Times New Roman"/>
          <w:color w:val="212121"/>
          <w:sz w:val="24"/>
          <w:szCs w:val="24"/>
          <w:lang w:val="fr-FR"/>
        </w:rPr>
        <w:t>20</w:t>
      </w:r>
      <w:r w:rsidRPr="00900B7A">
        <w:rPr>
          <w:rFonts w:ascii="Times New Roman" w:eastAsia="Batang" w:hAnsi="Times New Roman" w:cs="Times New Roman"/>
          <w:color w:val="212121"/>
          <w:sz w:val="24"/>
          <w:szCs w:val="24"/>
          <w:lang w:val="fr-FR"/>
        </w:rPr>
        <w:t xml:space="preserve"> (Journée de la jeunesse de l'OCI)</w:t>
      </w:r>
    </w:p>
    <w:p w14:paraId="30B1E886" w14:textId="278839DA" w:rsidR="00A047E8" w:rsidRPr="00900B7A" w:rsidRDefault="00801B0B" w:rsidP="00801B0B">
      <w:pPr>
        <w:pStyle w:val="ListeParagraf"/>
        <w:numPr>
          <w:ilvl w:val="0"/>
          <w:numId w:val="11"/>
        </w:numPr>
        <w:spacing w:after="0" w:line="276" w:lineRule="auto"/>
        <w:ind w:left="426" w:hanging="426"/>
        <w:jc w:val="both"/>
        <w:textAlignment w:val="baseline"/>
        <w:rPr>
          <w:rFonts w:ascii="Times New Roman" w:eastAsia="Batang" w:hAnsi="Times New Roman" w:cs="Times New Roman"/>
          <w:color w:val="212121"/>
          <w:sz w:val="24"/>
          <w:szCs w:val="24"/>
          <w:lang w:val="fr-FR"/>
        </w:rPr>
      </w:pPr>
      <w:r w:rsidRPr="00900B7A">
        <w:rPr>
          <w:rFonts w:ascii="Times New Roman" w:eastAsia="Batang" w:hAnsi="Times New Roman" w:cs="Times New Roman"/>
          <w:b/>
          <w:color w:val="212121"/>
          <w:sz w:val="24"/>
          <w:szCs w:val="24"/>
          <w:lang w:val="fr-FR"/>
        </w:rPr>
        <w:t xml:space="preserve">Début du </w:t>
      </w:r>
      <w:r w:rsidR="00900B7A" w:rsidRPr="00900B7A">
        <w:rPr>
          <w:rFonts w:ascii="Times New Roman" w:eastAsia="Batang" w:hAnsi="Times New Roman" w:cs="Times New Roman"/>
          <w:b/>
          <w:color w:val="212121"/>
          <w:sz w:val="24"/>
          <w:szCs w:val="24"/>
          <w:lang w:val="fr-FR"/>
        </w:rPr>
        <w:t>Programme :</w:t>
      </w:r>
      <w:r w:rsidR="0034705E" w:rsidRPr="00900B7A">
        <w:rPr>
          <w:rFonts w:ascii="Times New Roman" w:eastAsia="Batang" w:hAnsi="Times New Roman" w:cs="Times New Roman"/>
          <w:color w:val="212121"/>
          <w:sz w:val="24"/>
          <w:szCs w:val="24"/>
          <w:lang w:val="fr-FR"/>
        </w:rPr>
        <w:t xml:space="preserve"> </w:t>
      </w:r>
      <w:r w:rsidR="002A44EF" w:rsidRPr="00900B7A">
        <w:rPr>
          <w:rFonts w:ascii="Times New Roman" w:eastAsia="Batang" w:hAnsi="Times New Roman" w:cs="Times New Roman"/>
          <w:color w:val="212121"/>
          <w:sz w:val="24"/>
          <w:szCs w:val="24"/>
          <w:lang w:val="fr-FR"/>
        </w:rPr>
        <w:t>0</w:t>
      </w:r>
      <w:r w:rsidR="00ED6096" w:rsidRPr="00900B7A">
        <w:rPr>
          <w:rFonts w:ascii="Times New Roman" w:eastAsia="Batang" w:hAnsi="Times New Roman" w:cs="Times New Roman"/>
          <w:color w:val="212121"/>
          <w:sz w:val="24"/>
          <w:szCs w:val="24"/>
          <w:lang w:val="fr-FR"/>
        </w:rPr>
        <w:t xml:space="preserve">1 </w:t>
      </w:r>
      <w:r w:rsidRPr="00900B7A">
        <w:rPr>
          <w:rFonts w:ascii="Times New Roman" w:eastAsia="Batang" w:hAnsi="Times New Roman" w:cs="Times New Roman"/>
          <w:color w:val="212121"/>
          <w:sz w:val="24"/>
          <w:szCs w:val="24"/>
          <w:lang w:val="fr-FR"/>
        </w:rPr>
        <w:t xml:space="preserve">Janvier </w:t>
      </w:r>
      <w:r w:rsidR="00AB7155">
        <w:rPr>
          <w:rFonts w:ascii="Times New Roman" w:eastAsia="Batang" w:hAnsi="Times New Roman" w:cs="Times New Roman"/>
          <w:color w:val="212121"/>
          <w:sz w:val="24"/>
          <w:szCs w:val="24"/>
          <w:lang w:val="fr-FR"/>
        </w:rPr>
        <w:t>2021</w:t>
      </w:r>
    </w:p>
    <w:p w14:paraId="77282ABB" w14:textId="0B20D210" w:rsidR="00FF1BC9" w:rsidRDefault="00FF1BC9" w:rsidP="00FF1BC9">
      <w:pPr>
        <w:pStyle w:val="ListeParagraf"/>
        <w:spacing w:after="0" w:line="276" w:lineRule="auto"/>
        <w:ind w:left="426"/>
        <w:jc w:val="both"/>
        <w:textAlignment w:val="baseline"/>
        <w:rPr>
          <w:rFonts w:ascii="Times New Roman" w:eastAsia="Batang" w:hAnsi="Times New Roman" w:cs="Times New Roman"/>
          <w:b/>
          <w:color w:val="212121"/>
          <w:sz w:val="24"/>
          <w:szCs w:val="24"/>
          <w:lang w:val="fr-FR"/>
        </w:rPr>
      </w:pPr>
    </w:p>
    <w:p w14:paraId="05275428" w14:textId="77777777" w:rsidR="0046155E" w:rsidRPr="00900B7A" w:rsidRDefault="0046155E" w:rsidP="00FF1BC9">
      <w:pPr>
        <w:pStyle w:val="ListeParagraf"/>
        <w:spacing w:after="0" w:line="276" w:lineRule="auto"/>
        <w:ind w:left="426"/>
        <w:jc w:val="both"/>
        <w:textAlignment w:val="baseline"/>
        <w:rPr>
          <w:rFonts w:ascii="Times New Roman" w:eastAsia="Batang" w:hAnsi="Times New Roman" w:cs="Times New Roman"/>
          <w:b/>
          <w:color w:val="212121"/>
          <w:sz w:val="24"/>
          <w:szCs w:val="24"/>
          <w:lang w:val="fr-FR"/>
        </w:rPr>
      </w:pPr>
    </w:p>
    <w:p w14:paraId="17ADE367" w14:textId="19729A91" w:rsidR="00FF1BC9" w:rsidRPr="00AB7155" w:rsidRDefault="00FF1BC9" w:rsidP="00AB7155">
      <w:pPr>
        <w:pStyle w:val="ListeParagraf"/>
        <w:numPr>
          <w:ilvl w:val="0"/>
          <w:numId w:val="7"/>
        </w:numPr>
        <w:spacing w:after="0" w:line="276" w:lineRule="auto"/>
        <w:jc w:val="both"/>
        <w:textAlignment w:val="baseline"/>
        <w:rPr>
          <w:rFonts w:ascii="Times New Roman" w:eastAsia="Batang" w:hAnsi="Times New Roman" w:cs="Times New Roman"/>
          <w:color w:val="212121"/>
          <w:sz w:val="24"/>
          <w:szCs w:val="24"/>
          <w:lang w:val="fr-FR"/>
        </w:rPr>
      </w:pPr>
      <w:r w:rsidRPr="00AB7155">
        <w:rPr>
          <w:rFonts w:ascii="Times New Roman" w:eastAsia="Batang" w:hAnsi="Times New Roman" w:cs="Times New Roman"/>
          <w:b/>
          <w:color w:val="212121"/>
          <w:sz w:val="24"/>
          <w:szCs w:val="24"/>
          <w:lang w:val="fr-FR"/>
        </w:rPr>
        <w:lastRenderedPageBreak/>
        <w:t>LA CLARIFICATION</w:t>
      </w:r>
    </w:p>
    <w:p w14:paraId="513BBADC" w14:textId="4FEEFC78" w:rsidR="00330B43" w:rsidRPr="00900B7A" w:rsidRDefault="00330B43" w:rsidP="00801B0B">
      <w:pPr>
        <w:spacing w:line="276" w:lineRule="auto"/>
        <w:jc w:val="both"/>
        <w:rPr>
          <w:rFonts w:ascii="Bembo" w:eastAsia="Batang" w:hAnsi="Bembo"/>
          <w:sz w:val="24"/>
          <w:szCs w:val="24"/>
          <w:lang w:val="fr-FR"/>
        </w:rPr>
      </w:pPr>
    </w:p>
    <w:p w14:paraId="52C75460" w14:textId="77777777" w:rsidR="00AB7155" w:rsidRDefault="00900B7A" w:rsidP="00AB7155">
      <w:pPr>
        <w:pStyle w:val="ListeParagraf"/>
        <w:numPr>
          <w:ilvl w:val="0"/>
          <w:numId w:val="14"/>
        </w:numPr>
        <w:spacing w:line="276" w:lineRule="auto"/>
        <w:jc w:val="both"/>
        <w:rPr>
          <w:rFonts w:ascii="Times New Roman" w:eastAsia="Batang" w:hAnsi="Times New Roman" w:cs="Times New Roman"/>
          <w:color w:val="212121"/>
          <w:sz w:val="24"/>
          <w:szCs w:val="24"/>
          <w:lang w:val="fr-FR"/>
        </w:rPr>
      </w:pPr>
      <w:r w:rsidRPr="00AB7155">
        <w:rPr>
          <w:rFonts w:ascii="Times New Roman" w:eastAsia="Batang" w:hAnsi="Times New Roman" w:cs="Times New Roman"/>
          <w:color w:val="212121"/>
          <w:sz w:val="24"/>
          <w:szCs w:val="24"/>
          <w:lang w:val="fr-FR"/>
        </w:rPr>
        <w:t>Le Secrétariat de l’ICYF lance l’appel à candidatures la deuxième semaine du mois de février 2020 et s’attend à recevoir le formulaire de demande et les lettres de soutien des pays candidats au plus tard jusqu’au 29 mai 2020.</w:t>
      </w:r>
    </w:p>
    <w:p w14:paraId="6EC96135" w14:textId="77777777" w:rsidR="00AB7155" w:rsidRDefault="00801B0B" w:rsidP="00AB7155">
      <w:pPr>
        <w:pStyle w:val="ListeParagraf"/>
        <w:numPr>
          <w:ilvl w:val="0"/>
          <w:numId w:val="14"/>
        </w:numPr>
        <w:spacing w:line="276" w:lineRule="auto"/>
        <w:jc w:val="both"/>
        <w:rPr>
          <w:rFonts w:ascii="Times New Roman" w:eastAsia="Batang" w:hAnsi="Times New Roman" w:cs="Times New Roman"/>
          <w:color w:val="212121"/>
          <w:sz w:val="24"/>
          <w:szCs w:val="24"/>
          <w:lang w:val="fr-FR"/>
        </w:rPr>
      </w:pPr>
      <w:r w:rsidRPr="00AB7155">
        <w:rPr>
          <w:rFonts w:ascii="Times New Roman" w:eastAsia="Batang" w:hAnsi="Times New Roman" w:cs="Times New Roman"/>
          <w:color w:val="212121"/>
          <w:sz w:val="24"/>
          <w:szCs w:val="24"/>
          <w:lang w:val="fr-FR"/>
        </w:rPr>
        <w:t xml:space="preserve">Le Secrétariat de L'ICYF étudiera et étudiera les candidatures afin de </w:t>
      </w:r>
      <w:r w:rsidR="00193822" w:rsidRPr="00AB7155">
        <w:rPr>
          <w:rFonts w:ascii="Times New Roman" w:eastAsia="Batang" w:hAnsi="Times New Roman" w:cs="Times New Roman"/>
          <w:color w:val="212121"/>
          <w:sz w:val="24"/>
          <w:szCs w:val="24"/>
          <w:lang w:val="fr-FR"/>
        </w:rPr>
        <w:t>pré</w:t>
      </w:r>
      <w:r w:rsidRPr="00AB7155">
        <w:rPr>
          <w:rFonts w:ascii="Times New Roman" w:eastAsia="Batang" w:hAnsi="Times New Roman" w:cs="Times New Roman"/>
          <w:color w:val="212121"/>
          <w:sz w:val="24"/>
          <w:szCs w:val="24"/>
          <w:lang w:val="fr-FR"/>
        </w:rPr>
        <w:t>sélectionner les candidatures</w:t>
      </w:r>
      <w:r w:rsidR="00193822" w:rsidRPr="00AB7155">
        <w:rPr>
          <w:rFonts w:ascii="Times New Roman" w:eastAsia="Batang" w:hAnsi="Times New Roman" w:cs="Times New Roman"/>
          <w:color w:val="212121"/>
          <w:sz w:val="24"/>
          <w:szCs w:val="24"/>
          <w:lang w:val="fr-FR"/>
        </w:rPr>
        <w:t xml:space="preserve"> dans</w:t>
      </w:r>
      <w:r w:rsidRPr="00AB7155">
        <w:rPr>
          <w:rFonts w:ascii="Times New Roman" w:eastAsia="Batang" w:hAnsi="Times New Roman" w:cs="Times New Roman"/>
          <w:color w:val="212121"/>
          <w:sz w:val="24"/>
          <w:szCs w:val="24"/>
          <w:lang w:val="fr-FR"/>
        </w:rPr>
        <w:t xml:space="preserve"> 3 villes candidates. Le Secrétariat présentera</w:t>
      </w:r>
      <w:r w:rsidR="00193822" w:rsidRPr="00AB7155">
        <w:rPr>
          <w:rFonts w:ascii="Times New Roman" w:eastAsia="Batang" w:hAnsi="Times New Roman" w:cs="Times New Roman"/>
          <w:color w:val="212121"/>
          <w:sz w:val="24"/>
          <w:szCs w:val="24"/>
          <w:lang w:val="fr-FR"/>
        </w:rPr>
        <w:t xml:space="preserve"> 3 </w:t>
      </w:r>
      <w:r w:rsidRPr="00AB7155">
        <w:rPr>
          <w:rFonts w:ascii="Times New Roman" w:eastAsia="Batang" w:hAnsi="Times New Roman" w:cs="Times New Roman"/>
          <w:color w:val="212121"/>
          <w:sz w:val="24"/>
          <w:szCs w:val="24"/>
          <w:lang w:val="fr-FR"/>
        </w:rPr>
        <w:t xml:space="preserve">recommandations au Comité de </w:t>
      </w:r>
      <w:r w:rsidR="00193822" w:rsidRPr="00AB7155">
        <w:rPr>
          <w:rFonts w:ascii="Times New Roman" w:eastAsia="Batang" w:hAnsi="Times New Roman" w:cs="Times New Roman"/>
          <w:color w:val="212121"/>
          <w:sz w:val="24"/>
          <w:szCs w:val="24"/>
          <w:lang w:val="fr-FR"/>
        </w:rPr>
        <w:t>S</w:t>
      </w:r>
      <w:r w:rsidRPr="00AB7155">
        <w:rPr>
          <w:rFonts w:ascii="Times New Roman" w:eastAsia="Batang" w:hAnsi="Times New Roman" w:cs="Times New Roman"/>
          <w:color w:val="212121"/>
          <w:sz w:val="24"/>
          <w:szCs w:val="24"/>
          <w:lang w:val="fr-FR"/>
        </w:rPr>
        <w:t>élection.</w:t>
      </w:r>
    </w:p>
    <w:p w14:paraId="24DCBAD6" w14:textId="77777777" w:rsidR="00AB7155" w:rsidRDefault="00193822" w:rsidP="00AB7155">
      <w:pPr>
        <w:pStyle w:val="ListeParagraf"/>
        <w:numPr>
          <w:ilvl w:val="0"/>
          <w:numId w:val="14"/>
        </w:numPr>
        <w:spacing w:line="276" w:lineRule="auto"/>
        <w:jc w:val="both"/>
        <w:rPr>
          <w:rFonts w:ascii="Times New Roman" w:eastAsia="Batang" w:hAnsi="Times New Roman" w:cs="Times New Roman"/>
          <w:color w:val="212121"/>
          <w:sz w:val="24"/>
          <w:szCs w:val="24"/>
          <w:lang w:val="fr-FR"/>
        </w:rPr>
      </w:pPr>
      <w:r w:rsidRPr="00AB7155">
        <w:rPr>
          <w:rFonts w:ascii="Times New Roman" w:eastAsia="Batang" w:hAnsi="Times New Roman" w:cs="Times New Roman"/>
          <w:b/>
          <w:color w:val="212121"/>
          <w:sz w:val="24"/>
          <w:szCs w:val="24"/>
          <w:lang w:val="fr-FR"/>
        </w:rPr>
        <w:t>Le protocole de mise en œuvre</w:t>
      </w:r>
      <w:r w:rsidRPr="00AB7155">
        <w:rPr>
          <w:rFonts w:ascii="Times New Roman" w:eastAsia="Batang" w:hAnsi="Times New Roman" w:cs="Times New Roman"/>
          <w:color w:val="212121"/>
          <w:sz w:val="24"/>
          <w:szCs w:val="24"/>
          <w:lang w:val="fr-FR"/>
        </w:rPr>
        <w:t xml:space="preserve"> clarifiera tous les détails du programme tels qu’indiqués dans le forum de candidature (ci-joint) et les responsabilités de l’Organisme d’Exécution et de l’Organisme Hôte à cet égard. En cas d’échec de la signature du protocole d’</w:t>
      </w:r>
      <w:r w:rsidR="00003505" w:rsidRPr="00AB7155">
        <w:rPr>
          <w:rFonts w:ascii="Times New Roman" w:eastAsia="Batang" w:hAnsi="Times New Roman" w:cs="Times New Roman"/>
          <w:color w:val="212121"/>
          <w:sz w:val="24"/>
          <w:szCs w:val="24"/>
          <w:lang w:val="fr-FR"/>
        </w:rPr>
        <w:t>implémentation</w:t>
      </w:r>
      <w:r w:rsidRPr="00AB7155">
        <w:rPr>
          <w:rFonts w:ascii="Times New Roman" w:eastAsia="Batang" w:hAnsi="Times New Roman" w:cs="Times New Roman"/>
          <w:color w:val="212121"/>
          <w:sz w:val="24"/>
          <w:szCs w:val="24"/>
          <w:lang w:val="fr-FR"/>
        </w:rPr>
        <w:t xml:space="preserve"> </w:t>
      </w:r>
      <w:r w:rsidR="00003505" w:rsidRPr="00AB7155">
        <w:rPr>
          <w:rFonts w:ascii="Times New Roman" w:eastAsia="Batang" w:hAnsi="Times New Roman" w:cs="Times New Roman"/>
          <w:color w:val="212121"/>
          <w:sz w:val="24"/>
          <w:szCs w:val="24"/>
          <w:lang w:val="fr-FR"/>
        </w:rPr>
        <w:t>par l’organisme hôte, le statut de Capitale des Jeunes de l'OCI sera donné au deuxième demandeur dans la liste.</w:t>
      </w:r>
    </w:p>
    <w:p w14:paraId="1A32885F" w14:textId="77777777" w:rsidR="00AB7155" w:rsidRDefault="008E2C10" w:rsidP="00AB7155">
      <w:pPr>
        <w:pStyle w:val="ListeParagraf"/>
        <w:numPr>
          <w:ilvl w:val="0"/>
          <w:numId w:val="14"/>
        </w:numPr>
        <w:spacing w:line="276" w:lineRule="auto"/>
        <w:jc w:val="both"/>
        <w:rPr>
          <w:rFonts w:ascii="Times New Roman" w:eastAsia="Batang" w:hAnsi="Times New Roman" w:cs="Times New Roman"/>
          <w:color w:val="212121"/>
          <w:sz w:val="24"/>
          <w:szCs w:val="24"/>
          <w:lang w:val="fr-FR"/>
        </w:rPr>
      </w:pPr>
      <w:r w:rsidRPr="00AB7155">
        <w:rPr>
          <w:rFonts w:ascii="Times New Roman" w:eastAsia="Batang" w:hAnsi="Times New Roman" w:cs="Times New Roman"/>
          <w:color w:val="212121"/>
          <w:sz w:val="24"/>
          <w:szCs w:val="24"/>
          <w:lang w:val="fr-FR"/>
        </w:rPr>
        <w:t>L'instrument d'évaluation (Critères) du processus de sélection sera officiellement distribué à tous les États membres de l'OCI afin de garantir l'objectivité et la transparence de l'exercice d'évaluation.</w:t>
      </w:r>
    </w:p>
    <w:p w14:paraId="1E1F2A6C" w14:textId="77777777" w:rsidR="00AB7155" w:rsidRDefault="00A13B7A" w:rsidP="00A047E8">
      <w:pPr>
        <w:pStyle w:val="ListeParagraf"/>
        <w:numPr>
          <w:ilvl w:val="0"/>
          <w:numId w:val="14"/>
        </w:numPr>
        <w:spacing w:line="276" w:lineRule="auto"/>
        <w:jc w:val="both"/>
        <w:rPr>
          <w:rFonts w:ascii="Times New Roman" w:eastAsia="Batang" w:hAnsi="Times New Roman" w:cs="Times New Roman"/>
          <w:color w:val="212121"/>
          <w:sz w:val="24"/>
          <w:szCs w:val="24"/>
          <w:lang w:val="fr-FR"/>
        </w:rPr>
      </w:pPr>
      <w:r w:rsidRPr="00AB7155">
        <w:rPr>
          <w:rFonts w:ascii="Times New Roman" w:eastAsia="Batang" w:hAnsi="Times New Roman" w:cs="Times New Roman"/>
          <w:color w:val="212121"/>
          <w:sz w:val="24"/>
          <w:szCs w:val="24"/>
          <w:lang w:val="fr-FR"/>
        </w:rPr>
        <w:t xml:space="preserve"> </w:t>
      </w:r>
      <w:r w:rsidR="008E2C10" w:rsidRPr="00AB7155">
        <w:rPr>
          <w:rFonts w:ascii="Times New Roman" w:eastAsia="Batang" w:hAnsi="Times New Roman" w:cs="Times New Roman"/>
          <w:color w:val="212121"/>
          <w:sz w:val="24"/>
          <w:szCs w:val="24"/>
          <w:lang w:val="fr-FR"/>
        </w:rPr>
        <w:t>La capitale de la Jeunesse de l’OIC seront sélectionnés conformément au mécanisme et aux critères de sélection ;</w:t>
      </w:r>
    </w:p>
    <w:p w14:paraId="1899EFD4" w14:textId="77777777" w:rsidR="00AB7155" w:rsidRDefault="008E2C10" w:rsidP="00FF1BC9">
      <w:pPr>
        <w:pStyle w:val="ListeParagraf"/>
        <w:numPr>
          <w:ilvl w:val="0"/>
          <w:numId w:val="14"/>
        </w:numPr>
        <w:spacing w:line="276" w:lineRule="auto"/>
        <w:jc w:val="both"/>
        <w:rPr>
          <w:rFonts w:ascii="Times New Roman" w:eastAsia="Batang" w:hAnsi="Times New Roman" w:cs="Times New Roman"/>
          <w:color w:val="212121"/>
          <w:sz w:val="24"/>
          <w:szCs w:val="24"/>
          <w:lang w:val="fr-FR"/>
        </w:rPr>
      </w:pPr>
      <w:r w:rsidRPr="00AB7155">
        <w:rPr>
          <w:rFonts w:ascii="Times New Roman" w:eastAsia="Batang" w:hAnsi="Times New Roman" w:cs="Times New Roman"/>
          <w:color w:val="212121"/>
          <w:sz w:val="24"/>
          <w:szCs w:val="24"/>
          <w:lang w:val="fr-FR"/>
        </w:rPr>
        <w:t>Chaque capitale de la jeunesse de L'OCI présentera des rapports intérimaires et de suivi au Secrétariat de L'ICYF sur les progrès réalisés dans cette préoccupation.</w:t>
      </w:r>
    </w:p>
    <w:p w14:paraId="0E080EF8" w14:textId="639CFCC5" w:rsidR="00B31E65" w:rsidRPr="00AB7155" w:rsidRDefault="00FF1BC9" w:rsidP="00FF1BC9">
      <w:pPr>
        <w:pStyle w:val="ListeParagraf"/>
        <w:numPr>
          <w:ilvl w:val="0"/>
          <w:numId w:val="14"/>
        </w:numPr>
        <w:spacing w:line="276" w:lineRule="auto"/>
        <w:jc w:val="both"/>
        <w:rPr>
          <w:rFonts w:ascii="Times New Roman" w:eastAsia="Batang" w:hAnsi="Times New Roman" w:cs="Times New Roman"/>
          <w:color w:val="212121"/>
          <w:sz w:val="24"/>
          <w:szCs w:val="24"/>
          <w:lang w:val="fr-FR"/>
        </w:rPr>
      </w:pPr>
      <w:r w:rsidRPr="00AB7155">
        <w:rPr>
          <w:rFonts w:ascii="Times New Roman" w:eastAsia="Batang" w:hAnsi="Times New Roman" w:cs="Times New Roman"/>
          <w:color w:val="212121"/>
          <w:sz w:val="24"/>
          <w:szCs w:val="24"/>
          <w:lang w:val="fr-FR"/>
        </w:rPr>
        <w:t xml:space="preserve"> La</w:t>
      </w:r>
      <w:r w:rsidR="00900B7A" w:rsidRPr="00AB7155">
        <w:rPr>
          <w:rFonts w:ascii="Times New Roman" w:eastAsia="Batang" w:hAnsi="Times New Roman" w:cs="Times New Roman"/>
          <w:color w:val="212121"/>
          <w:sz w:val="24"/>
          <w:szCs w:val="24"/>
          <w:lang w:val="fr-FR"/>
        </w:rPr>
        <w:t xml:space="preserve"> période </w:t>
      </w:r>
      <w:r w:rsidR="005419AC" w:rsidRPr="00AB7155">
        <w:rPr>
          <w:rFonts w:ascii="Times New Roman" w:eastAsia="Batang" w:hAnsi="Times New Roman" w:cs="Times New Roman"/>
          <w:color w:val="212121"/>
          <w:sz w:val="24"/>
          <w:szCs w:val="24"/>
          <w:lang w:val="fr-FR"/>
        </w:rPr>
        <w:t>de la capitale</w:t>
      </w:r>
      <w:r w:rsidRPr="00AB7155">
        <w:rPr>
          <w:rFonts w:ascii="Times New Roman" w:eastAsia="Batang" w:hAnsi="Times New Roman" w:cs="Times New Roman"/>
          <w:color w:val="212121"/>
          <w:sz w:val="24"/>
          <w:szCs w:val="24"/>
          <w:lang w:val="fr-FR"/>
        </w:rPr>
        <w:t xml:space="preserve"> de la jeunesse de L'OCI commencera en janvier 202</w:t>
      </w:r>
      <w:r w:rsidR="00900B7A" w:rsidRPr="00AB7155">
        <w:rPr>
          <w:rFonts w:ascii="Times New Roman" w:eastAsia="Batang" w:hAnsi="Times New Roman" w:cs="Times New Roman"/>
          <w:color w:val="212121"/>
          <w:sz w:val="24"/>
          <w:szCs w:val="24"/>
          <w:lang w:val="fr-FR"/>
        </w:rPr>
        <w:t>1</w:t>
      </w:r>
      <w:r w:rsidRPr="00AB7155">
        <w:rPr>
          <w:rFonts w:ascii="Times New Roman" w:eastAsia="Batang" w:hAnsi="Times New Roman" w:cs="Times New Roman"/>
          <w:color w:val="212121"/>
          <w:sz w:val="24"/>
          <w:szCs w:val="24"/>
          <w:lang w:val="fr-FR"/>
        </w:rPr>
        <w:t xml:space="preserve"> et se terminera en décembre 202</w:t>
      </w:r>
      <w:r w:rsidR="00900B7A" w:rsidRPr="00AB7155">
        <w:rPr>
          <w:rFonts w:ascii="Times New Roman" w:eastAsia="Batang" w:hAnsi="Times New Roman" w:cs="Times New Roman"/>
          <w:color w:val="212121"/>
          <w:sz w:val="24"/>
          <w:szCs w:val="24"/>
          <w:lang w:val="fr-FR"/>
        </w:rPr>
        <w:t>1</w:t>
      </w:r>
      <w:r w:rsidRPr="00AB7155">
        <w:rPr>
          <w:rFonts w:ascii="Times New Roman" w:eastAsia="Batang" w:hAnsi="Times New Roman" w:cs="Times New Roman"/>
          <w:color w:val="212121"/>
          <w:sz w:val="24"/>
          <w:szCs w:val="24"/>
          <w:lang w:val="fr-FR"/>
        </w:rPr>
        <w:t>.</w:t>
      </w:r>
    </w:p>
    <w:p w14:paraId="663309F9" w14:textId="77777777" w:rsidR="00B31E65" w:rsidRPr="00900B7A" w:rsidRDefault="00B31E65" w:rsidP="00A047E8">
      <w:pPr>
        <w:spacing w:line="276" w:lineRule="auto"/>
        <w:jc w:val="both"/>
        <w:rPr>
          <w:rFonts w:ascii="Bembo" w:eastAsia="Batang" w:hAnsi="Bembo"/>
          <w:sz w:val="24"/>
          <w:szCs w:val="24"/>
          <w:lang w:val="fr-FR"/>
        </w:rPr>
      </w:pPr>
    </w:p>
    <w:p w14:paraId="4F128A0B" w14:textId="77777777" w:rsidR="00A047E8" w:rsidRPr="00900B7A" w:rsidRDefault="00A047E8" w:rsidP="00A047E8">
      <w:pPr>
        <w:spacing w:line="276" w:lineRule="auto"/>
        <w:jc w:val="both"/>
        <w:rPr>
          <w:rFonts w:ascii="Bembo" w:eastAsia="Batang" w:hAnsi="Bembo"/>
          <w:sz w:val="24"/>
          <w:szCs w:val="24"/>
          <w:lang w:val="fr-FR"/>
        </w:rPr>
      </w:pPr>
    </w:p>
    <w:p w14:paraId="1546BA1D" w14:textId="77777777" w:rsidR="00961E9C" w:rsidRPr="00900B7A" w:rsidRDefault="00961E9C" w:rsidP="00A047E8">
      <w:pPr>
        <w:spacing w:line="276" w:lineRule="auto"/>
        <w:jc w:val="both"/>
        <w:rPr>
          <w:rFonts w:ascii="Bembo" w:eastAsia="Batang" w:hAnsi="Bembo"/>
          <w:sz w:val="24"/>
          <w:szCs w:val="24"/>
          <w:lang w:val="fr-FR"/>
        </w:rPr>
      </w:pPr>
    </w:p>
    <w:p w14:paraId="555EB683" w14:textId="77777777" w:rsidR="00961E9C" w:rsidRPr="00900B7A" w:rsidRDefault="00961E9C" w:rsidP="00A047E8">
      <w:pPr>
        <w:spacing w:line="276" w:lineRule="auto"/>
        <w:jc w:val="both"/>
        <w:rPr>
          <w:rFonts w:ascii="Bembo" w:eastAsia="Batang" w:hAnsi="Bembo"/>
          <w:sz w:val="24"/>
          <w:szCs w:val="24"/>
          <w:lang w:val="fr-FR"/>
        </w:rPr>
      </w:pPr>
    </w:p>
    <w:p w14:paraId="518718D6" w14:textId="77777777" w:rsidR="00FF1BC9" w:rsidRPr="00900B7A" w:rsidRDefault="00FF1BC9" w:rsidP="00FF1BC9">
      <w:pPr>
        <w:spacing w:line="276" w:lineRule="auto"/>
        <w:jc w:val="center"/>
        <w:rPr>
          <w:rFonts w:ascii="Bembo" w:eastAsia="Batang" w:hAnsi="Bembo"/>
          <w:b/>
          <w:caps/>
          <w:sz w:val="24"/>
          <w:szCs w:val="24"/>
          <w:lang w:val="fr-FR"/>
        </w:rPr>
      </w:pPr>
    </w:p>
    <w:p w14:paraId="5C2DCE6D" w14:textId="50D439AE" w:rsidR="008E2C10" w:rsidRDefault="008E2C10" w:rsidP="00FF1BC9">
      <w:pPr>
        <w:spacing w:line="276" w:lineRule="auto"/>
        <w:jc w:val="center"/>
        <w:rPr>
          <w:rFonts w:ascii="Bembo" w:eastAsia="Batang" w:hAnsi="Bembo"/>
          <w:b/>
          <w:caps/>
          <w:sz w:val="24"/>
          <w:szCs w:val="24"/>
          <w:lang w:val="fr-FR"/>
        </w:rPr>
      </w:pPr>
    </w:p>
    <w:p w14:paraId="78B5960F" w14:textId="694AB316" w:rsidR="0046155E" w:rsidRDefault="0046155E" w:rsidP="00FF1BC9">
      <w:pPr>
        <w:spacing w:line="276" w:lineRule="auto"/>
        <w:jc w:val="center"/>
        <w:rPr>
          <w:rFonts w:ascii="Bembo" w:eastAsia="Batang" w:hAnsi="Bembo"/>
          <w:b/>
          <w:caps/>
          <w:sz w:val="24"/>
          <w:szCs w:val="24"/>
          <w:lang w:val="fr-FR"/>
        </w:rPr>
      </w:pPr>
    </w:p>
    <w:p w14:paraId="71C533B9" w14:textId="355E2D27" w:rsidR="0046155E" w:rsidRDefault="0046155E" w:rsidP="00FF1BC9">
      <w:pPr>
        <w:spacing w:line="276" w:lineRule="auto"/>
        <w:jc w:val="center"/>
        <w:rPr>
          <w:rFonts w:ascii="Bembo" w:eastAsia="Batang" w:hAnsi="Bembo"/>
          <w:b/>
          <w:caps/>
          <w:sz w:val="24"/>
          <w:szCs w:val="24"/>
          <w:lang w:val="fr-FR"/>
        </w:rPr>
      </w:pPr>
    </w:p>
    <w:p w14:paraId="78F70F33" w14:textId="77777777" w:rsidR="0046155E" w:rsidRPr="00900B7A" w:rsidRDefault="0046155E" w:rsidP="00FF1BC9">
      <w:pPr>
        <w:spacing w:line="276" w:lineRule="auto"/>
        <w:jc w:val="center"/>
        <w:rPr>
          <w:rFonts w:ascii="Bembo" w:eastAsia="Batang" w:hAnsi="Bembo"/>
          <w:b/>
          <w:caps/>
          <w:sz w:val="24"/>
          <w:szCs w:val="24"/>
          <w:lang w:val="fr-FR"/>
        </w:rPr>
      </w:pPr>
    </w:p>
    <w:p w14:paraId="2F7EB724" w14:textId="64925ED2" w:rsidR="008E2C10" w:rsidRDefault="008E2C10" w:rsidP="00FF1BC9">
      <w:pPr>
        <w:spacing w:line="276" w:lineRule="auto"/>
        <w:jc w:val="center"/>
        <w:rPr>
          <w:rFonts w:ascii="Bembo" w:eastAsia="Batang" w:hAnsi="Bembo"/>
          <w:b/>
          <w:caps/>
          <w:sz w:val="24"/>
          <w:szCs w:val="24"/>
          <w:lang w:val="fr-FR"/>
        </w:rPr>
      </w:pPr>
    </w:p>
    <w:p w14:paraId="5E4C9114" w14:textId="3A669098" w:rsidR="00AB7155" w:rsidRDefault="00AB7155" w:rsidP="00FF1BC9">
      <w:pPr>
        <w:spacing w:line="276" w:lineRule="auto"/>
        <w:jc w:val="center"/>
        <w:rPr>
          <w:rFonts w:ascii="Bembo" w:eastAsia="Batang" w:hAnsi="Bembo"/>
          <w:b/>
          <w:caps/>
          <w:sz w:val="24"/>
          <w:szCs w:val="24"/>
          <w:lang w:val="fr-FR"/>
        </w:rPr>
      </w:pPr>
    </w:p>
    <w:p w14:paraId="0BC5F961" w14:textId="44FCAFC4" w:rsidR="00AB7155" w:rsidRDefault="00AB7155" w:rsidP="00FF1BC9">
      <w:pPr>
        <w:spacing w:line="276" w:lineRule="auto"/>
        <w:jc w:val="center"/>
        <w:rPr>
          <w:rFonts w:ascii="Bembo" w:eastAsia="Batang" w:hAnsi="Bembo"/>
          <w:b/>
          <w:caps/>
          <w:sz w:val="24"/>
          <w:szCs w:val="24"/>
          <w:lang w:val="fr-FR"/>
        </w:rPr>
      </w:pPr>
    </w:p>
    <w:p w14:paraId="2CEFCE84" w14:textId="06D26F67" w:rsidR="00AB7155" w:rsidRDefault="00AB7155" w:rsidP="00FF1BC9">
      <w:pPr>
        <w:spacing w:line="276" w:lineRule="auto"/>
        <w:jc w:val="center"/>
        <w:rPr>
          <w:rFonts w:ascii="Bembo" w:eastAsia="Batang" w:hAnsi="Bembo"/>
          <w:b/>
          <w:caps/>
          <w:sz w:val="24"/>
          <w:szCs w:val="24"/>
          <w:lang w:val="fr-FR"/>
        </w:rPr>
      </w:pPr>
    </w:p>
    <w:p w14:paraId="520886E7" w14:textId="77777777" w:rsidR="00AB7155" w:rsidRPr="00900B7A" w:rsidRDefault="00AB7155" w:rsidP="00FF1BC9">
      <w:pPr>
        <w:spacing w:line="276" w:lineRule="auto"/>
        <w:jc w:val="center"/>
        <w:rPr>
          <w:rFonts w:ascii="Bembo" w:eastAsia="Batang" w:hAnsi="Bembo"/>
          <w:b/>
          <w:caps/>
          <w:sz w:val="24"/>
          <w:szCs w:val="24"/>
          <w:lang w:val="fr-FR"/>
        </w:rPr>
      </w:pPr>
    </w:p>
    <w:p w14:paraId="5D3F204E" w14:textId="2B44A53D" w:rsidR="00A047E8" w:rsidRPr="00900B7A" w:rsidRDefault="00A047E8" w:rsidP="00FF1BC9">
      <w:pPr>
        <w:spacing w:line="276" w:lineRule="auto"/>
        <w:jc w:val="center"/>
        <w:rPr>
          <w:rFonts w:ascii="Bembo" w:eastAsia="Batang" w:hAnsi="Bembo"/>
          <w:caps/>
          <w:sz w:val="24"/>
          <w:szCs w:val="24"/>
          <w:lang w:val="fr-FR"/>
        </w:rPr>
      </w:pPr>
      <w:r w:rsidRPr="00900B7A">
        <w:rPr>
          <w:rFonts w:ascii="Bembo" w:eastAsia="Batang" w:hAnsi="Bembo"/>
          <w:b/>
          <w:caps/>
          <w:sz w:val="24"/>
          <w:szCs w:val="24"/>
          <w:lang w:val="fr-FR"/>
        </w:rPr>
        <w:lastRenderedPageBreak/>
        <w:t>Annex</w:t>
      </w:r>
      <w:r w:rsidR="008E2C10" w:rsidRPr="00900B7A">
        <w:rPr>
          <w:rFonts w:ascii="Bembo" w:eastAsia="Batang" w:hAnsi="Bembo"/>
          <w:b/>
          <w:caps/>
          <w:sz w:val="24"/>
          <w:szCs w:val="24"/>
          <w:lang w:val="fr-FR"/>
        </w:rPr>
        <w:t>E</w:t>
      </w:r>
      <w:r w:rsidRPr="00900B7A">
        <w:rPr>
          <w:rFonts w:ascii="Bembo" w:eastAsia="Batang" w:hAnsi="Bembo"/>
          <w:b/>
          <w:caps/>
          <w:sz w:val="24"/>
          <w:szCs w:val="24"/>
          <w:lang w:val="fr-FR"/>
        </w:rPr>
        <w:t xml:space="preserve"> 1</w:t>
      </w:r>
    </w:p>
    <w:p w14:paraId="173A9593" w14:textId="3D88D669" w:rsidR="008E2C10" w:rsidRPr="00900B7A" w:rsidRDefault="008E2C10" w:rsidP="008E2C10">
      <w:pPr>
        <w:spacing w:line="276" w:lineRule="auto"/>
        <w:jc w:val="center"/>
        <w:rPr>
          <w:rFonts w:ascii="Bembo" w:eastAsia="Batang" w:hAnsi="Bembo"/>
          <w:b/>
          <w:sz w:val="24"/>
          <w:szCs w:val="24"/>
          <w:lang w:val="fr-FR"/>
        </w:rPr>
      </w:pPr>
      <w:r w:rsidRPr="00900B7A">
        <w:rPr>
          <w:rFonts w:ascii="Bembo" w:eastAsia="Batang" w:hAnsi="Bembo"/>
          <w:b/>
          <w:sz w:val="24"/>
          <w:szCs w:val="24"/>
          <w:lang w:val="fr-FR"/>
        </w:rPr>
        <w:t>FORMULAIRE DE DEMANDE</w:t>
      </w:r>
    </w:p>
    <w:p w14:paraId="63CF36E1" w14:textId="4936FAF3" w:rsidR="008E2C10" w:rsidRPr="00900B7A" w:rsidRDefault="008E2C10" w:rsidP="00A047E8">
      <w:pPr>
        <w:spacing w:line="276" w:lineRule="auto"/>
        <w:jc w:val="both"/>
        <w:rPr>
          <w:rFonts w:ascii="Times New Roman" w:eastAsia="Batang" w:hAnsi="Times New Roman" w:cs="Times New Roman"/>
          <w:b/>
          <w:sz w:val="24"/>
          <w:szCs w:val="24"/>
          <w:u w:val="single"/>
          <w:lang w:val="fr-FR"/>
        </w:rPr>
      </w:pPr>
      <w:r w:rsidRPr="00900B7A">
        <w:rPr>
          <w:rFonts w:ascii="Times New Roman" w:eastAsia="Batang" w:hAnsi="Times New Roman" w:cs="Times New Roman"/>
          <w:b/>
          <w:sz w:val="24"/>
          <w:szCs w:val="24"/>
          <w:u w:val="single"/>
          <w:lang w:val="fr-FR"/>
        </w:rPr>
        <w:t xml:space="preserve">À propos de </w:t>
      </w:r>
      <w:r w:rsidR="00124510" w:rsidRPr="00900B7A">
        <w:rPr>
          <w:rFonts w:ascii="Times New Roman" w:eastAsia="Batang" w:hAnsi="Times New Roman" w:cs="Times New Roman"/>
          <w:b/>
          <w:sz w:val="24"/>
          <w:szCs w:val="24"/>
          <w:u w:val="single"/>
          <w:lang w:val="fr-FR"/>
        </w:rPr>
        <w:t>L</w:t>
      </w:r>
      <w:r w:rsidRPr="00900B7A">
        <w:rPr>
          <w:rFonts w:ascii="Times New Roman" w:eastAsia="Batang" w:hAnsi="Times New Roman" w:cs="Times New Roman"/>
          <w:b/>
          <w:sz w:val="24"/>
          <w:szCs w:val="24"/>
          <w:u w:val="single"/>
          <w:lang w:val="fr-FR"/>
        </w:rPr>
        <w:t xml:space="preserve">a </w:t>
      </w:r>
      <w:r w:rsidR="00124510" w:rsidRPr="00900B7A">
        <w:rPr>
          <w:rFonts w:ascii="Times New Roman" w:eastAsia="Batang" w:hAnsi="Times New Roman" w:cs="Times New Roman"/>
          <w:b/>
          <w:sz w:val="24"/>
          <w:szCs w:val="24"/>
          <w:u w:val="single"/>
          <w:lang w:val="fr-FR"/>
        </w:rPr>
        <w:t>V</w:t>
      </w:r>
      <w:r w:rsidRPr="00900B7A">
        <w:rPr>
          <w:rFonts w:ascii="Times New Roman" w:eastAsia="Batang" w:hAnsi="Times New Roman" w:cs="Times New Roman"/>
          <w:b/>
          <w:sz w:val="24"/>
          <w:szCs w:val="24"/>
          <w:u w:val="single"/>
          <w:lang w:val="fr-FR"/>
        </w:rPr>
        <w:t xml:space="preserve">ille </w:t>
      </w:r>
      <w:r w:rsidR="00124510" w:rsidRPr="00900B7A">
        <w:rPr>
          <w:rFonts w:ascii="Times New Roman" w:eastAsia="Batang" w:hAnsi="Times New Roman" w:cs="Times New Roman"/>
          <w:b/>
          <w:sz w:val="24"/>
          <w:szCs w:val="24"/>
          <w:u w:val="single"/>
          <w:lang w:val="fr-FR"/>
        </w:rPr>
        <w:t>C</w:t>
      </w:r>
      <w:r w:rsidRPr="00900B7A">
        <w:rPr>
          <w:rFonts w:ascii="Times New Roman" w:eastAsia="Batang" w:hAnsi="Times New Roman" w:cs="Times New Roman"/>
          <w:b/>
          <w:sz w:val="24"/>
          <w:szCs w:val="24"/>
          <w:u w:val="single"/>
          <w:lang w:val="fr-FR"/>
        </w:rPr>
        <w:t xml:space="preserve">andidate à </w:t>
      </w:r>
      <w:r w:rsidR="00124510" w:rsidRPr="00900B7A">
        <w:rPr>
          <w:rFonts w:ascii="Times New Roman" w:eastAsia="Batang" w:hAnsi="Times New Roman" w:cs="Times New Roman"/>
          <w:b/>
          <w:sz w:val="24"/>
          <w:szCs w:val="24"/>
          <w:u w:val="single"/>
          <w:lang w:val="fr-FR"/>
        </w:rPr>
        <w:t>L</w:t>
      </w:r>
      <w:r w:rsidRPr="00900B7A">
        <w:rPr>
          <w:rFonts w:ascii="Times New Roman" w:eastAsia="Batang" w:hAnsi="Times New Roman" w:cs="Times New Roman"/>
          <w:b/>
          <w:sz w:val="24"/>
          <w:szCs w:val="24"/>
          <w:u w:val="single"/>
          <w:lang w:val="fr-FR"/>
        </w:rPr>
        <w:t xml:space="preserve">a </w:t>
      </w:r>
      <w:r w:rsidR="00124510" w:rsidRPr="00900B7A">
        <w:rPr>
          <w:rFonts w:ascii="Times New Roman" w:eastAsia="Batang" w:hAnsi="Times New Roman" w:cs="Times New Roman"/>
          <w:b/>
          <w:sz w:val="24"/>
          <w:szCs w:val="24"/>
          <w:u w:val="single"/>
          <w:lang w:val="fr-FR"/>
        </w:rPr>
        <w:t>C</w:t>
      </w:r>
      <w:r w:rsidRPr="00900B7A">
        <w:rPr>
          <w:rFonts w:ascii="Times New Roman" w:eastAsia="Batang" w:hAnsi="Times New Roman" w:cs="Times New Roman"/>
          <w:b/>
          <w:sz w:val="24"/>
          <w:szCs w:val="24"/>
          <w:u w:val="single"/>
          <w:lang w:val="fr-FR"/>
        </w:rPr>
        <w:t xml:space="preserve">apitale de </w:t>
      </w:r>
      <w:r w:rsidR="00124510" w:rsidRPr="00900B7A">
        <w:rPr>
          <w:rFonts w:ascii="Times New Roman" w:eastAsia="Batang" w:hAnsi="Times New Roman" w:cs="Times New Roman"/>
          <w:b/>
          <w:sz w:val="24"/>
          <w:szCs w:val="24"/>
          <w:u w:val="single"/>
          <w:lang w:val="fr-FR"/>
        </w:rPr>
        <w:t>L</w:t>
      </w:r>
      <w:r w:rsidRPr="00900B7A">
        <w:rPr>
          <w:rFonts w:ascii="Times New Roman" w:eastAsia="Batang" w:hAnsi="Times New Roman" w:cs="Times New Roman"/>
          <w:b/>
          <w:sz w:val="24"/>
          <w:szCs w:val="24"/>
          <w:u w:val="single"/>
          <w:lang w:val="fr-FR"/>
        </w:rPr>
        <w:t xml:space="preserve">a </w:t>
      </w:r>
      <w:r w:rsidR="00124510" w:rsidRPr="00900B7A">
        <w:rPr>
          <w:rFonts w:ascii="Times New Roman" w:eastAsia="Batang" w:hAnsi="Times New Roman" w:cs="Times New Roman"/>
          <w:b/>
          <w:sz w:val="24"/>
          <w:szCs w:val="24"/>
          <w:u w:val="single"/>
          <w:lang w:val="fr-FR"/>
        </w:rPr>
        <w:t>J</w:t>
      </w:r>
      <w:r w:rsidRPr="00900B7A">
        <w:rPr>
          <w:rFonts w:ascii="Times New Roman" w:eastAsia="Batang" w:hAnsi="Times New Roman" w:cs="Times New Roman"/>
          <w:b/>
          <w:sz w:val="24"/>
          <w:szCs w:val="24"/>
          <w:u w:val="single"/>
          <w:lang w:val="fr-FR"/>
        </w:rPr>
        <w:t xml:space="preserve">eunesse de </w:t>
      </w:r>
      <w:r w:rsidR="005419AC" w:rsidRPr="00900B7A">
        <w:rPr>
          <w:rFonts w:ascii="Times New Roman" w:eastAsia="Batang" w:hAnsi="Times New Roman" w:cs="Times New Roman"/>
          <w:b/>
          <w:sz w:val="24"/>
          <w:szCs w:val="24"/>
          <w:u w:val="single"/>
          <w:lang w:val="fr-FR"/>
        </w:rPr>
        <w:t>l’OCI :</w:t>
      </w:r>
    </w:p>
    <w:p w14:paraId="0A0AA8F6" w14:textId="64711980" w:rsidR="00124510" w:rsidRPr="00900B7A" w:rsidRDefault="00124510" w:rsidP="00124510">
      <w:pPr>
        <w:pStyle w:val="ListeParagraf"/>
        <w:numPr>
          <w:ilvl w:val="0"/>
          <w:numId w:val="4"/>
        </w:numPr>
        <w:spacing w:line="276" w:lineRule="auto"/>
        <w:jc w:val="both"/>
        <w:rPr>
          <w:rFonts w:ascii="Times New Roman" w:eastAsia="Batang" w:hAnsi="Times New Roman" w:cs="Times New Roman"/>
          <w:b/>
          <w:sz w:val="24"/>
          <w:szCs w:val="24"/>
          <w:lang w:val="fr-FR"/>
        </w:rPr>
      </w:pPr>
      <w:r w:rsidRPr="00900B7A">
        <w:rPr>
          <w:rFonts w:ascii="Times New Roman" w:eastAsia="Batang" w:hAnsi="Times New Roman" w:cs="Times New Roman"/>
          <w:b/>
          <w:sz w:val="24"/>
          <w:szCs w:val="24"/>
          <w:lang w:val="fr-FR"/>
        </w:rPr>
        <w:t xml:space="preserve">Ville du </w:t>
      </w:r>
      <w:r w:rsidR="005419AC" w:rsidRPr="00900B7A">
        <w:rPr>
          <w:rFonts w:ascii="Times New Roman" w:eastAsia="Batang" w:hAnsi="Times New Roman" w:cs="Times New Roman"/>
          <w:b/>
          <w:sz w:val="24"/>
          <w:szCs w:val="24"/>
          <w:lang w:val="fr-FR"/>
        </w:rPr>
        <w:t>demandeur :</w:t>
      </w:r>
    </w:p>
    <w:p w14:paraId="429FC9E8" w14:textId="77777777" w:rsidR="00330B43" w:rsidRPr="00900B7A" w:rsidRDefault="00330B43" w:rsidP="00AB468B">
      <w:pPr>
        <w:pStyle w:val="ListeParagraf"/>
        <w:spacing w:line="276" w:lineRule="auto"/>
        <w:jc w:val="both"/>
        <w:rPr>
          <w:rFonts w:ascii="Times New Roman" w:eastAsia="Batang" w:hAnsi="Times New Roman" w:cs="Times New Roman"/>
          <w:b/>
          <w:sz w:val="24"/>
          <w:szCs w:val="24"/>
          <w:lang w:val="fr-FR"/>
        </w:rPr>
      </w:pPr>
    </w:p>
    <w:p w14:paraId="4B20505C" w14:textId="1569D712" w:rsidR="00124510" w:rsidRPr="00900B7A" w:rsidRDefault="00124510" w:rsidP="00124510">
      <w:pPr>
        <w:pStyle w:val="ListeParagraf"/>
        <w:numPr>
          <w:ilvl w:val="0"/>
          <w:numId w:val="4"/>
        </w:numPr>
        <w:spacing w:line="276" w:lineRule="auto"/>
        <w:jc w:val="both"/>
        <w:rPr>
          <w:rFonts w:ascii="Times New Roman" w:eastAsia="Batang" w:hAnsi="Times New Roman" w:cs="Times New Roman"/>
          <w:b/>
          <w:sz w:val="24"/>
          <w:szCs w:val="24"/>
          <w:lang w:val="fr-FR"/>
        </w:rPr>
      </w:pPr>
      <w:r w:rsidRPr="00900B7A">
        <w:rPr>
          <w:rFonts w:ascii="Times New Roman" w:eastAsia="Batang" w:hAnsi="Times New Roman" w:cs="Times New Roman"/>
          <w:b/>
          <w:sz w:val="24"/>
          <w:szCs w:val="24"/>
          <w:lang w:val="fr-FR"/>
        </w:rPr>
        <w:t>Veuillez fournir des informations générales sur la ville et ses caractéristiques.</w:t>
      </w:r>
    </w:p>
    <w:p w14:paraId="57782A6D" w14:textId="0FAD7213" w:rsidR="006254B3" w:rsidRPr="00900B7A" w:rsidRDefault="006254B3" w:rsidP="00A047E8">
      <w:pPr>
        <w:pStyle w:val="ListeParagraf"/>
        <w:spacing w:line="276" w:lineRule="auto"/>
        <w:jc w:val="both"/>
        <w:rPr>
          <w:rFonts w:ascii="Times New Roman" w:eastAsia="Batang" w:hAnsi="Times New Roman" w:cs="Times New Roman"/>
          <w:sz w:val="24"/>
          <w:szCs w:val="24"/>
          <w:lang w:val="fr-FR"/>
        </w:rPr>
      </w:pPr>
      <w:r w:rsidRPr="00900B7A">
        <w:rPr>
          <w:rFonts w:ascii="Times New Roman" w:eastAsia="Batang" w:hAnsi="Times New Roman" w:cs="Times New Roman"/>
          <w:sz w:val="24"/>
          <w:szCs w:val="24"/>
          <w:lang w:val="fr-FR"/>
        </w:rPr>
        <w:t xml:space="preserve"> (Utilisez des feuilles A4 pour répondre aux questions ci-dessous)</w:t>
      </w:r>
    </w:p>
    <w:p w14:paraId="3A9CF947" w14:textId="574B098F" w:rsidR="00A047E8" w:rsidRPr="00900B7A" w:rsidRDefault="006254B3" w:rsidP="006254B3">
      <w:pPr>
        <w:pStyle w:val="ListeParagraf"/>
        <w:numPr>
          <w:ilvl w:val="0"/>
          <w:numId w:val="6"/>
        </w:numPr>
        <w:spacing w:line="276" w:lineRule="auto"/>
        <w:ind w:left="1080"/>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La Population de la ville :</w:t>
      </w:r>
    </w:p>
    <w:p w14:paraId="3313EE23" w14:textId="666623A6" w:rsidR="00A047E8" w:rsidRPr="00900B7A" w:rsidRDefault="006254B3" w:rsidP="00AB468B">
      <w:pPr>
        <w:pStyle w:val="ListeParagraf"/>
        <w:numPr>
          <w:ilvl w:val="0"/>
          <w:numId w:val="6"/>
        </w:numPr>
        <w:spacing w:line="276" w:lineRule="auto"/>
        <w:ind w:left="1080"/>
        <w:jc w:val="both"/>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La population des jeunes de la ville</w:t>
      </w:r>
      <w:r w:rsidR="005F0E69" w:rsidRPr="00900B7A">
        <w:rPr>
          <w:rFonts w:ascii="Times New Roman" w:eastAsia="Batang" w:hAnsi="Times New Roman" w:cs="Times New Roman"/>
          <w:i/>
          <w:sz w:val="24"/>
          <w:szCs w:val="24"/>
          <w:lang w:val="fr-FR"/>
        </w:rPr>
        <w:t xml:space="preserve"> </w:t>
      </w:r>
      <w:r w:rsidR="00A047E8" w:rsidRPr="00900B7A">
        <w:rPr>
          <w:rFonts w:ascii="Times New Roman" w:eastAsia="Batang" w:hAnsi="Times New Roman" w:cs="Times New Roman"/>
          <w:i/>
          <w:sz w:val="24"/>
          <w:szCs w:val="24"/>
          <w:lang w:val="fr-FR"/>
        </w:rPr>
        <w:t>:</w:t>
      </w:r>
    </w:p>
    <w:p w14:paraId="1EA38A49" w14:textId="2B794559" w:rsidR="00A047E8" w:rsidRPr="00900B7A" w:rsidRDefault="006254B3" w:rsidP="006254B3">
      <w:pPr>
        <w:pStyle w:val="ListeParagraf"/>
        <w:numPr>
          <w:ilvl w:val="0"/>
          <w:numId w:val="6"/>
        </w:numPr>
        <w:spacing w:line="276" w:lineRule="auto"/>
        <w:ind w:left="1080"/>
        <w:jc w:val="both"/>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Le Nombre de musées, de centres d'art, de monuments islamiques et historiques</w:t>
      </w:r>
      <w:r w:rsidR="005F0E69" w:rsidRPr="00900B7A">
        <w:rPr>
          <w:rFonts w:ascii="Times New Roman" w:eastAsia="Batang" w:hAnsi="Times New Roman" w:cs="Times New Roman"/>
          <w:i/>
          <w:sz w:val="24"/>
          <w:szCs w:val="24"/>
          <w:lang w:val="fr-FR"/>
        </w:rPr>
        <w:t xml:space="preserve"> </w:t>
      </w:r>
      <w:r w:rsidR="00A047E8" w:rsidRPr="00900B7A">
        <w:rPr>
          <w:rFonts w:ascii="Times New Roman" w:eastAsia="Batang" w:hAnsi="Times New Roman" w:cs="Times New Roman"/>
          <w:i/>
          <w:sz w:val="24"/>
          <w:szCs w:val="24"/>
          <w:lang w:val="fr-FR"/>
        </w:rPr>
        <w:t>:</w:t>
      </w:r>
    </w:p>
    <w:p w14:paraId="61421138" w14:textId="3FD7DCF9" w:rsidR="00120A74" w:rsidRPr="00900B7A" w:rsidRDefault="00120A74" w:rsidP="00C50488">
      <w:pPr>
        <w:pStyle w:val="ListeParagraf"/>
        <w:numPr>
          <w:ilvl w:val="0"/>
          <w:numId w:val="6"/>
        </w:numPr>
        <w:spacing w:line="276" w:lineRule="auto"/>
        <w:ind w:left="1080"/>
        <w:jc w:val="both"/>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Décrire l'accessibilité régionale et internationale à l'information sur la ville :</w:t>
      </w:r>
    </w:p>
    <w:p w14:paraId="0FCC0D5E" w14:textId="3CB374AE" w:rsidR="00120A74" w:rsidRPr="00900B7A" w:rsidRDefault="00A047E8" w:rsidP="00120A74">
      <w:pPr>
        <w:pStyle w:val="ListeParagraf"/>
        <w:numPr>
          <w:ilvl w:val="0"/>
          <w:numId w:val="6"/>
        </w:numPr>
        <w:spacing w:line="276" w:lineRule="auto"/>
        <w:ind w:left="1080"/>
        <w:jc w:val="both"/>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D</w:t>
      </w:r>
      <w:r w:rsidR="00120A74" w:rsidRPr="00900B7A">
        <w:rPr>
          <w:rFonts w:ascii="Times New Roman" w:eastAsia="Batang" w:hAnsi="Times New Roman" w:cs="Times New Roman"/>
          <w:i/>
          <w:sz w:val="24"/>
          <w:szCs w:val="24"/>
          <w:lang w:val="fr-FR"/>
        </w:rPr>
        <w:t>écrire des expositions, des foires, des festivals de films, des activités pour les jeunes et/ou d'autres événements bien connus qui ont eu lieu dans la ville chaque année ou cette année :</w:t>
      </w:r>
    </w:p>
    <w:p w14:paraId="7368B26B" w14:textId="4E22E35D" w:rsidR="00120A74" w:rsidRPr="00900B7A" w:rsidRDefault="00120A74" w:rsidP="00120A74">
      <w:pPr>
        <w:pStyle w:val="ListeParagraf"/>
        <w:numPr>
          <w:ilvl w:val="0"/>
          <w:numId w:val="6"/>
        </w:numPr>
        <w:spacing w:line="276" w:lineRule="auto"/>
        <w:ind w:left="1080"/>
        <w:jc w:val="both"/>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Le Nombre de centres de formation/ de conférences/installations</w:t>
      </w:r>
      <w:r w:rsidR="005F0E69" w:rsidRPr="00900B7A">
        <w:rPr>
          <w:rFonts w:ascii="Times New Roman" w:eastAsia="Batang" w:hAnsi="Times New Roman" w:cs="Times New Roman"/>
          <w:i/>
          <w:sz w:val="24"/>
          <w:szCs w:val="24"/>
          <w:lang w:val="fr-FR"/>
        </w:rPr>
        <w:t xml:space="preserve"> </w:t>
      </w:r>
      <w:r w:rsidRPr="00900B7A">
        <w:rPr>
          <w:rFonts w:ascii="Times New Roman" w:eastAsia="Batang" w:hAnsi="Times New Roman" w:cs="Times New Roman"/>
          <w:i/>
          <w:sz w:val="24"/>
          <w:szCs w:val="24"/>
          <w:lang w:val="fr-FR"/>
        </w:rPr>
        <w:t>connexes</w:t>
      </w:r>
      <w:r w:rsidR="005F0E69" w:rsidRPr="00900B7A">
        <w:rPr>
          <w:rFonts w:ascii="Times New Roman" w:eastAsia="Batang" w:hAnsi="Times New Roman" w:cs="Times New Roman"/>
          <w:i/>
          <w:sz w:val="24"/>
          <w:szCs w:val="24"/>
          <w:lang w:val="fr-FR"/>
        </w:rPr>
        <w:t xml:space="preserve"> </w:t>
      </w:r>
      <w:r w:rsidRPr="00900B7A">
        <w:rPr>
          <w:rFonts w:ascii="Times New Roman" w:eastAsia="Batang" w:hAnsi="Times New Roman" w:cs="Times New Roman"/>
          <w:i/>
          <w:sz w:val="24"/>
          <w:szCs w:val="24"/>
          <w:lang w:val="fr-FR"/>
        </w:rPr>
        <w:t>? (Veuillez décrire brièvement leurs capacités)</w:t>
      </w:r>
      <w:r w:rsidR="005F0E69" w:rsidRPr="00900B7A">
        <w:rPr>
          <w:rFonts w:ascii="Times New Roman" w:eastAsia="Batang" w:hAnsi="Times New Roman" w:cs="Times New Roman"/>
          <w:i/>
          <w:sz w:val="24"/>
          <w:szCs w:val="24"/>
          <w:lang w:val="fr-FR"/>
        </w:rPr>
        <w:t xml:space="preserve"> </w:t>
      </w:r>
      <w:r w:rsidRPr="00900B7A">
        <w:rPr>
          <w:rFonts w:ascii="Times New Roman" w:eastAsia="Batang" w:hAnsi="Times New Roman" w:cs="Times New Roman"/>
          <w:i/>
          <w:sz w:val="24"/>
          <w:szCs w:val="24"/>
          <w:lang w:val="fr-FR"/>
        </w:rPr>
        <w:t>:</w:t>
      </w:r>
    </w:p>
    <w:p w14:paraId="1FCFE21E" w14:textId="628387C6" w:rsidR="005F0E69" w:rsidRPr="00900B7A" w:rsidRDefault="005F0E69" w:rsidP="005F0E69">
      <w:pPr>
        <w:pStyle w:val="ListeParagraf"/>
        <w:numPr>
          <w:ilvl w:val="0"/>
          <w:numId w:val="6"/>
        </w:numPr>
        <w:spacing w:line="276" w:lineRule="auto"/>
        <w:ind w:left="1080"/>
        <w:jc w:val="both"/>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Disponibilité des infrastructures de base (y compris hôtels, 4 et 5 étoiles sur la base des normes nationales) :</w:t>
      </w:r>
    </w:p>
    <w:p w14:paraId="5B0840F0" w14:textId="1D789C93" w:rsidR="005F0E69" w:rsidRPr="00900B7A" w:rsidRDefault="005F0E69" w:rsidP="005F0E69">
      <w:pPr>
        <w:pStyle w:val="ListeParagraf"/>
        <w:numPr>
          <w:ilvl w:val="0"/>
          <w:numId w:val="6"/>
        </w:numPr>
        <w:spacing w:line="276" w:lineRule="auto"/>
        <w:ind w:left="1080"/>
        <w:jc w:val="both"/>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 xml:space="preserve">Mesures à prendre pour faciliter l'accès </w:t>
      </w:r>
      <w:r w:rsidR="005419AC" w:rsidRPr="00900B7A">
        <w:rPr>
          <w:rFonts w:ascii="Times New Roman" w:eastAsia="Batang" w:hAnsi="Times New Roman" w:cs="Times New Roman"/>
          <w:i/>
          <w:sz w:val="24"/>
          <w:szCs w:val="24"/>
          <w:lang w:val="fr-FR"/>
        </w:rPr>
        <w:t>aux visa</w:t>
      </w:r>
      <w:r w:rsidRPr="00900B7A">
        <w:rPr>
          <w:rFonts w:ascii="Times New Roman" w:eastAsia="Batang" w:hAnsi="Times New Roman" w:cs="Times New Roman"/>
          <w:i/>
          <w:sz w:val="24"/>
          <w:szCs w:val="24"/>
          <w:lang w:val="fr-FR"/>
        </w:rPr>
        <w:t xml:space="preserve"> / transport pour les participants internationaux du programme de la Capitale de la jeunesse de </w:t>
      </w:r>
      <w:r w:rsidR="005419AC" w:rsidRPr="00900B7A">
        <w:rPr>
          <w:rFonts w:ascii="Times New Roman" w:eastAsia="Batang" w:hAnsi="Times New Roman" w:cs="Times New Roman"/>
          <w:i/>
          <w:sz w:val="24"/>
          <w:szCs w:val="24"/>
          <w:lang w:val="fr-FR"/>
        </w:rPr>
        <w:t>l’OCI :</w:t>
      </w:r>
    </w:p>
    <w:p w14:paraId="1C3787BF" w14:textId="77777777" w:rsidR="00330B43" w:rsidRPr="00900B7A" w:rsidRDefault="00330B43" w:rsidP="00AB468B">
      <w:pPr>
        <w:pStyle w:val="ListeParagraf"/>
        <w:spacing w:line="276" w:lineRule="auto"/>
        <w:jc w:val="both"/>
        <w:rPr>
          <w:rFonts w:ascii="Bembo" w:eastAsia="Batang" w:hAnsi="Bembo"/>
          <w:b/>
          <w:sz w:val="24"/>
          <w:szCs w:val="24"/>
          <w:lang w:val="fr-FR"/>
        </w:rPr>
      </w:pPr>
    </w:p>
    <w:p w14:paraId="407F68C6" w14:textId="6918DB60" w:rsidR="005F0E69" w:rsidRPr="00900B7A" w:rsidRDefault="005F0E69" w:rsidP="00231E3D">
      <w:pPr>
        <w:pStyle w:val="ListeParagraf"/>
        <w:numPr>
          <w:ilvl w:val="0"/>
          <w:numId w:val="4"/>
        </w:numPr>
        <w:spacing w:line="276" w:lineRule="auto"/>
        <w:jc w:val="both"/>
        <w:rPr>
          <w:rFonts w:ascii="Times New Roman" w:eastAsia="Batang" w:hAnsi="Times New Roman" w:cs="Times New Roman"/>
          <w:b/>
          <w:sz w:val="24"/>
          <w:szCs w:val="24"/>
          <w:lang w:val="fr-FR"/>
        </w:rPr>
      </w:pPr>
      <w:r w:rsidRPr="00900B7A">
        <w:rPr>
          <w:rFonts w:ascii="Times New Roman" w:eastAsia="Batang" w:hAnsi="Times New Roman" w:cs="Times New Roman"/>
          <w:b/>
          <w:sz w:val="24"/>
          <w:szCs w:val="24"/>
          <w:lang w:val="fr-FR"/>
        </w:rPr>
        <w:t>Décrivez tous les événements sociaux, culturels, académiques avec la participation internationale prévue dans le cas où votre ville est sélectionnée comme le Programme capital jeunesse de L'OCI. Il devrait y avoir min. 10 activités ciblant min. 1000 jeunes, prévu pour l'année et la division devrait être selon les graphiques ci-dessous.</w:t>
      </w:r>
    </w:p>
    <w:p w14:paraId="79A4D5D3" w14:textId="77777777" w:rsidR="00231E3D" w:rsidRPr="00900B7A" w:rsidRDefault="00231E3D" w:rsidP="00231E3D">
      <w:pPr>
        <w:pStyle w:val="ListeParagraf"/>
        <w:spacing w:line="276" w:lineRule="auto"/>
        <w:jc w:val="both"/>
        <w:rPr>
          <w:rFonts w:ascii="Times New Roman" w:eastAsia="Batang" w:hAnsi="Times New Roman" w:cs="Times New Roman"/>
          <w:b/>
          <w:sz w:val="24"/>
          <w:szCs w:val="24"/>
          <w:lang w:val="fr-FR"/>
        </w:rPr>
      </w:pPr>
    </w:p>
    <w:p w14:paraId="3FEAF531" w14:textId="32D47FAB" w:rsidR="00A047E8" w:rsidRPr="00900B7A" w:rsidRDefault="00231E3D" w:rsidP="00A047E8">
      <w:pPr>
        <w:pStyle w:val="ListeParagraf"/>
        <w:numPr>
          <w:ilvl w:val="0"/>
          <w:numId w:val="5"/>
        </w:numPr>
        <w:spacing w:line="276" w:lineRule="auto"/>
        <w:jc w:val="both"/>
        <w:rPr>
          <w:rFonts w:ascii="Bembo" w:eastAsia="Batang" w:hAnsi="Bembo"/>
          <w:b/>
          <w:sz w:val="24"/>
          <w:szCs w:val="24"/>
          <w:lang w:val="fr-FR"/>
        </w:rPr>
      </w:pPr>
      <w:r w:rsidRPr="00900B7A">
        <w:rPr>
          <w:rFonts w:ascii="Bembo" w:eastAsia="Batang" w:hAnsi="Bembo"/>
          <w:b/>
          <w:sz w:val="24"/>
          <w:szCs w:val="24"/>
          <w:lang w:val="fr-FR"/>
        </w:rPr>
        <w:t>Événement Culturelles</w:t>
      </w:r>
      <w:r w:rsidRPr="00900B7A">
        <w:rPr>
          <w:rFonts w:ascii="Bembo" w:eastAsia="Batang" w:hAnsi="Bembo"/>
          <w:sz w:val="24"/>
          <w:szCs w:val="24"/>
          <w:lang w:val="fr-FR"/>
        </w:rPr>
        <w:t xml:space="preserve"> (Min. 2 événements)</w:t>
      </w:r>
    </w:p>
    <w:tbl>
      <w:tblPr>
        <w:tblStyle w:val="TabloKlavuzu"/>
        <w:tblW w:w="0" w:type="auto"/>
        <w:tblInd w:w="108" w:type="dxa"/>
        <w:tblLook w:val="04A0" w:firstRow="1" w:lastRow="0" w:firstColumn="1" w:lastColumn="0" w:noHBand="0" w:noVBand="1"/>
      </w:tblPr>
      <w:tblGrid>
        <w:gridCol w:w="1119"/>
        <w:gridCol w:w="3496"/>
        <w:gridCol w:w="4339"/>
      </w:tblGrid>
      <w:tr w:rsidR="00A047E8" w:rsidRPr="00900B7A" w14:paraId="4C1C0487" w14:textId="77777777" w:rsidTr="00193822">
        <w:tc>
          <w:tcPr>
            <w:tcW w:w="1129" w:type="dxa"/>
          </w:tcPr>
          <w:p w14:paraId="33CD2B26" w14:textId="25CFFBEE"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N</w:t>
            </w:r>
            <w:r w:rsidR="00B60595" w:rsidRPr="00900B7A">
              <w:rPr>
                <w:rFonts w:ascii="Bembo" w:eastAsia="Batang" w:hAnsi="Bembo"/>
                <w:b/>
                <w:sz w:val="24"/>
                <w:szCs w:val="24"/>
                <w:lang w:val="fr-FR"/>
              </w:rPr>
              <w:t>o</w:t>
            </w:r>
            <w:r w:rsidRPr="00900B7A">
              <w:rPr>
                <w:rFonts w:ascii="Bembo" w:eastAsia="Batang" w:hAnsi="Bembo"/>
                <w:b/>
                <w:sz w:val="24"/>
                <w:szCs w:val="24"/>
                <w:lang w:val="fr-FR"/>
              </w:rPr>
              <w:t>.</w:t>
            </w:r>
          </w:p>
        </w:tc>
        <w:tc>
          <w:tcPr>
            <w:tcW w:w="3544" w:type="dxa"/>
          </w:tcPr>
          <w:p w14:paraId="60FD1C2E" w14:textId="1F5C56A1"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Le Titre</w:t>
            </w:r>
          </w:p>
        </w:tc>
        <w:tc>
          <w:tcPr>
            <w:tcW w:w="4389" w:type="dxa"/>
          </w:tcPr>
          <w:p w14:paraId="692F0692" w14:textId="2D237EA9" w:rsidR="00A047E8" w:rsidRPr="00900B7A" w:rsidRDefault="00231E3D"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Description </w:t>
            </w:r>
            <w:r w:rsidRPr="00900B7A">
              <w:rPr>
                <w:rFonts w:ascii="Bembo" w:eastAsia="Batang" w:hAnsi="Bembo"/>
                <w:sz w:val="24"/>
                <w:szCs w:val="24"/>
                <w:lang w:val="fr-FR"/>
              </w:rPr>
              <w:t>(contenu, cible, intervenants, etc.)</w:t>
            </w:r>
          </w:p>
        </w:tc>
      </w:tr>
      <w:tr w:rsidR="00A047E8" w:rsidRPr="00900B7A" w14:paraId="3046648D" w14:textId="77777777" w:rsidTr="00193822">
        <w:tc>
          <w:tcPr>
            <w:tcW w:w="1129" w:type="dxa"/>
          </w:tcPr>
          <w:p w14:paraId="69E681B0"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1</w:t>
            </w:r>
          </w:p>
        </w:tc>
        <w:tc>
          <w:tcPr>
            <w:tcW w:w="3544" w:type="dxa"/>
          </w:tcPr>
          <w:p w14:paraId="4B0A2430" w14:textId="77777777" w:rsidR="00A047E8" w:rsidRPr="00900B7A" w:rsidRDefault="00A047E8" w:rsidP="00193822">
            <w:pPr>
              <w:spacing w:line="276" w:lineRule="auto"/>
              <w:jc w:val="both"/>
              <w:rPr>
                <w:rFonts w:ascii="Bembo" w:eastAsia="Batang" w:hAnsi="Bembo"/>
                <w:b/>
                <w:sz w:val="24"/>
                <w:szCs w:val="24"/>
                <w:lang w:val="fr-FR"/>
              </w:rPr>
            </w:pPr>
          </w:p>
        </w:tc>
        <w:tc>
          <w:tcPr>
            <w:tcW w:w="4389" w:type="dxa"/>
          </w:tcPr>
          <w:p w14:paraId="5F1B2AD0" w14:textId="77777777" w:rsidR="00A047E8" w:rsidRPr="00900B7A" w:rsidRDefault="00A047E8" w:rsidP="00193822">
            <w:pPr>
              <w:spacing w:line="276" w:lineRule="auto"/>
              <w:jc w:val="both"/>
              <w:rPr>
                <w:rFonts w:ascii="Bembo" w:eastAsia="Batang" w:hAnsi="Bembo"/>
                <w:b/>
                <w:sz w:val="24"/>
                <w:szCs w:val="24"/>
                <w:lang w:val="fr-FR"/>
              </w:rPr>
            </w:pPr>
          </w:p>
        </w:tc>
      </w:tr>
      <w:tr w:rsidR="00A047E8" w:rsidRPr="00900B7A" w14:paraId="2B364D67" w14:textId="77777777" w:rsidTr="00193822">
        <w:tc>
          <w:tcPr>
            <w:tcW w:w="1129" w:type="dxa"/>
          </w:tcPr>
          <w:p w14:paraId="178C39C9"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2</w:t>
            </w:r>
          </w:p>
        </w:tc>
        <w:tc>
          <w:tcPr>
            <w:tcW w:w="3544" w:type="dxa"/>
          </w:tcPr>
          <w:p w14:paraId="79918F36" w14:textId="77777777" w:rsidR="00A047E8" w:rsidRPr="00900B7A" w:rsidRDefault="00A047E8" w:rsidP="00193822">
            <w:pPr>
              <w:spacing w:line="276" w:lineRule="auto"/>
              <w:jc w:val="both"/>
              <w:rPr>
                <w:rFonts w:ascii="Bembo" w:eastAsia="Batang" w:hAnsi="Bembo"/>
                <w:b/>
                <w:sz w:val="24"/>
                <w:szCs w:val="24"/>
                <w:lang w:val="fr-FR"/>
              </w:rPr>
            </w:pPr>
          </w:p>
        </w:tc>
        <w:tc>
          <w:tcPr>
            <w:tcW w:w="4389" w:type="dxa"/>
          </w:tcPr>
          <w:p w14:paraId="602FF77D" w14:textId="77777777" w:rsidR="00A047E8" w:rsidRPr="00900B7A" w:rsidRDefault="00A047E8" w:rsidP="00193822">
            <w:pPr>
              <w:spacing w:line="276" w:lineRule="auto"/>
              <w:jc w:val="both"/>
              <w:rPr>
                <w:rFonts w:ascii="Bembo" w:eastAsia="Batang" w:hAnsi="Bembo"/>
                <w:b/>
                <w:sz w:val="24"/>
                <w:szCs w:val="24"/>
                <w:lang w:val="fr-FR"/>
              </w:rPr>
            </w:pPr>
          </w:p>
        </w:tc>
      </w:tr>
    </w:tbl>
    <w:p w14:paraId="5D443DD6" w14:textId="77777777" w:rsidR="00A047E8" w:rsidRPr="00900B7A" w:rsidRDefault="00A047E8" w:rsidP="00A047E8">
      <w:pPr>
        <w:spacing w:line="276" w:lineRule="auto"/>
        <w:jc w:val="both"/>
        <w:rPr>
          <w:rFonts w:ascii="Bembo" w:eastAsia="Batang" w:hAnsi="Bembo"/>
          <w:b/>
          <w:sz w:val="24"/>
          <w:szCs w:val="24"/>
          <w:lang w:val="fr-FR"/>
        </w:rPr>
      </w:pPr>
    </w:p>
    <w:p w14:paraId="1E051748" w14:textId="0BCB3A48" w:rsidR="00A047E8" w:rsidRPr="00900B7A" w:rsidRDefault="00231E3D" w:rsidP="00A047E8">
      <w:pPr>
        <w:pStyle w:val="ListeParagraf"/>
        <w:numPr>
          <w:ilvl w:val="0"/>
          <w:numId w:val="5"/>
        </w:numPr>
        <w:spacing w:line="276" w:lineRule="auto"/>
        <w:jc w:val="both"/>
        <w:rPr>
          <w:rFonts w:ascii="Bembo" w:eastAsia="Batang" w:hAnsi="Bembo"/>
          <w:b/>
          <w:sz w:val="24"/>
          <w:szCs w:val="24"/>
          <w:lang w:val="fr-FR"/>
        </w:rPr>
      </w:pPr>
      <w:r w:rsidRPr="00900B7A">
        <w:rPr>
          <w:rFonts w:ascii="Bembo" w:eastAsia="Batang" w:hAnsi="Bembo"/>
          <w:b/>
          <w:sz w:val="24"/>
          <w:szCs w:val="24"/>
          <w:lang w:val="fr-FR"/>
        </w:rPr>
        <w:t>Événement Académiques</w:t>
      </w:r>
      <w:r w:rsidRPr="00900B7A">
        <w:rPr>
          <w:rFonts w:ascii="Bembo" w:eastAsia="Batang" w:hAnsi="Bembo"/>
          <w:sz w:val="24"/>
          <w:szCs w:val="24"/>
          <w:lang w:val="fr-FR"/>
        </w:rPr>
        <w:t xml:space="preserve"> (Min. 1 événement)</w:t>
      </w:r>
    </w:p>
    <w:tbl>
      <w:tblPr>
        <w:tblStyle w:val="TabloKlavuzu"/>
        <w:tblW w:w="0" w:type="auto"/>
        <w:tblInd w:w="108" w:type="dxa"/>
        <w:tblLook w:val="04A0" w:firstRow="1" w:lastRow="0" w:firstColumn="1" w:lastColumn="0" w:noHBand="0" w:noVBand="1"/>
      </w:tblPr>
      <w:tblGrid>
        <w:gridCol w:w="1119"/>
        <w:gridCol w:w="3496"/>
        <w:gridCol w:w="4339"/>
      </w:tblGrid>
      <w:tr w:rsidR="00A047E8" w:rsidRPr="00900B7A" w14:paraId="718058A0" w14:textId="77777777" w:rsidTr="00193822">
        <w:tc>
          <w:tcPr>
            <w:tcW w:w="1129" w:type="dxa"/>
          </w:tcPr>
          <w:p w14:paraId="445AE525" w14:textId="4F36BB96"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No</w:t>
            </w:r>
            <w:r w:rsidR="00A047E8" w:rsidRPr="00900B7A">
              <w:rPr>
                <w:rFonts w:ascii="Bembo" w:eastAsia="Batang" w:hAnsi="Bembo"/>
                <w:b/>
                <w:sz w:val="24"/>
                <w:szCs w:val="24"/>
                <w:lang w:val="fr-FR"/>
              </w:rPr>
              <w:t>.</w:t>
            </w:r>
          </w:p>
        </w:tc>
        <w:tc>
          <w:tcPr>
            <w:tcW w:w="3544" w:type="dxa"/>
          </w:tcPr>
          <w:p w14:paraId="6E159AEC" w14:textId="32866A8E"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Le Titre</w:t>
            </w:r>
          </w:p>
        </w:tc>
        <w:tc>
          <w:tcPr>
            <w:tcW w:w="4389" w:type="dxa"/>
          </w:tcPr>
          <w:p w14:paraId="4DE551CF" w14:textId="42790D31" w:rsidR="00A047E8" w:rsidRPr="00900B7A" w:rsidRDefault="00231E3D"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Description </w:t>
            </w:r>
            <w:r w:rsidRPr="00900B7A">
              <w:rPr>
                <w:rFonts w:ascii="Bembo" w:eastAsia="Batang" w:hAnsi="Bembo"/>
                <w:sz w:val="24"/>
                <w:szCs w:val="24"/>
                <w:lang w:val="fr-FR"/>
              </w:rPr>
              <w:t>(contenu, cible, intervenants, etc.)</w:t>
            </w:r>
          </w:p>
        </w:tc>
      </w:tr>
      <w:tr w:rsidR="00A047E8" w:rsidRPr="00900B7A" w14:paraId="150492CA" w14:textId="77777777" w:rsidTr="00193822">
        <w:tc>
          <w:tcPr>
            <w:tcW w:w="1129" w:type="dxa"/>
          </w:tcPr>
          <w:p w14:paraId="63D4D793"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1</w:t>
            </w:r>
          </w:p>
        </w:tc>
        <w:tc>
          <w:tcPr>
            <w:tcW w:w="3544" w:type="dxa"/>
          </w:tcPr>
          <w:p w14:paraId="775F2081" w14:textId="77777777" w:rsidR="00A047E8" w:rsidRPr="00900B7A" w:rsidRDefault="00A047E8" w:rsidP="00193822">
            <w:pPr>
              <w:spacing w:line="276" w:lineRule="auto"/>
              <w:jc w:val="both"/>
              <w:rPr>
                <w:rFonts w:ascii="Bembo" w:eastAsia="Batang" w:hAnsi="Bembo"/>
                <w:b/>
                <w:sz w:val="24"/>
                <w:szCs w:val="24"/>
                <w:lang w:val="fr-FR"/>
              </w:rPr>
            </w:pPr>
          </w:p>
        </w:tc>
        <w:tc>
          <w:tcPr>
            <w:tcW w:w="4389" w:type="dxa"/>
          </w:tcPr>
          <w:p w14:paraId="176EE99B" w14:textId="77777777" w:rsidR="00A047E8" w:rsidRPr="00900B7A" w:rsidRDefault="00A047E8" w:rsidP="00193822">
            <w:pPr>
              <w:spacing w:line="276" w:lineRule="auto"/>
              <w:jc w:val="both"/>
              <w:rPr>
                <w:rFonts w:ascii="Bembo" w:eastAsia="Batang" w:hAnsi="Bembo"/>
                <w:b/>
                <w:sz w:val="24"/>
                <w:szCs w:val="24"/>
                <w:lang w:val="fr-FR"/>
              </w:rPr>
            </w:pPr>
          </w:p>
        </w:tc>
      </w:tr>
    </w:tbl>
    <w:p w14:paraId="6B7FFAB0" w14:textId="7C0ACA53" w:rsidR="00A047E8" w:rsidRPr="00900B7A" w:rsidRDefault="00A047E8" w:rsidP="00A047E8">
      <w:pPr>
        <w:spacing w:line="276" w:lineRule="auto"/>
        <w:jc w:val="both"/>
        <w:rPr>
          <w:rFonts w:ascii="Bembo" w:eastAsia="Batang" w:hAnsi="Bembo"/>
          <w:b/>
          <w:sz w:val="24"/>
          <w:szCs w:val="24"/>
          <w:lang w:val="fr-FR"/>
        </w:rPr>
      </w:pPr>
    </w:p>
    <w:p w14:paraId="4500BCC6" w14:textId="4856E40D" w:rsidR="00231E3D" w:rsidRPr="00900B7A" w:rsidRDefault="00231E3D" w:rsidP="00A047E8">
      <w:pPr>
        <w:spacing w:line="276" w:lineRule="auto"/>
        <w:jc w:val="both"/>
        <w:rPr>
          <w:rFonts w:ascii="Bembo" w:eastAsia="Batang" w:hAnsi="Bembo"/>
          <w:b/>
          <w:sz w:val="24"/>
          <w:szCs w:val="24"/>
          <w:lang w:val="fr-FR"/>
        </w:rPr>
      </w:pPr>
    </w:p>
    <w:p w14:paraId="4877A4AF" w14:textId="77777777" w:rsidR="00231E3D" w:rsidRPr="00900B7A" w:rsidRDefault="00231E3D" w:rsidP="00A047E8">
      <w:pPr>
        <w:spacing w:line="276" w:lineRule="auto"/>
        <w:jc w:val="both"/>
        <w:rPr>
          <w:rFonts w:ascii="Bembo" w:eastAsia="Batang" w:hAnsi="Bembo"/>
          <w:b/>
          <w:sz w:val="24"/>
          <w:szCs w:val="24"/>
          <w:lang w:val="fr-FR"/>
        </w:rPr>
      </w:pPr>
    </w:p>
    <w:p w14:paraId="27C131B1" w14:textId="0DDDBA2D" w:rsidR="00A047E8" w:rsidRPr="00900B7A" w:rsidRDefault="00231E3D" w:rsidP="00A047E8">
      <w:pPr>
        <w:pStyle w:val="ListeParagraf"/>
        <w:numPr>
          <w:ilvl w:val="0"/>
          <w:numId w:val="5"/>
        </w:numPr>
        <w:spacing w:line="276" w:lineRule="auto"/>
        <w:jc w:val="both"/>
        <w:rPr>
          <w:rFonts w:ascii="Bembo" w:eastAsia="Batang" w:hAnsi="Bembo"/>
          <w:b/>
          <w:sz w:val="24"/>
          <w:szCs w:val="24"/>
          <w:lang w:val="fr-FR"/>
        </w:rPr>
      </w:pPr>
      <w:r w:rsidRPr="00900B7A">
        <w:rPr>
          <w:rFonts w:ascii="Bembo" w:eastAsia="Batang" w:hAnsi="Bembo"/>
          <w:b/>
          <w:sz w:val="24"/>
          <w:szCs w:val="24"/>
          <w:lang w:val="fr-FR"/>
        </w:rPr>
        <w:lastRenderedPageBreak/>
        <w:t xml:space="preserve">Divertissements </w:t>
      </w:r>
      <w:r w:rsidRPr="00900B7A">
        <w:rPr>
          <w:rFonts w:ascii="Bembo" w:eastAsia="Batang" w:hAnsi="Bembo"/>
          <w:sz w:val="24"/>
          <w:szCs w:val="24"/>
          <w:lang w:val="fr-FR"/>
        </w:rPr>
        <w:t>(Min. 1 événement)</w:t>
      </w:r>
    </w:p>
    <w:tbl>
      <w:tblPr>
        <w:tblStyle w:val="TabloKlavuzu"/>
        <w:tblW w:w="0" w:type="auto"/>
        <w:tblInd w:w="108" w:type="dxa"/>
        <w:tblLook w:val="04A0" w:firstRow="1" w:lastRow="0" w:firstColumn="1" w:lastColumn="0" w:noHBand="0" w:noVBand="1"/>
      </w:tblPr>
      <w:tblGrid>
        <w:gridCol w:w="1119"/>
        <w:gridCol w:w="3496"/>
        <w:gridCol w:w="4339"/>
      </w:tblGrid>
      <w:tr w:rsidR="00A047E8" w:rsidRPr="00900B7A" w14:paraId="6241FE13" w14:textId="77777777" w:rsidTr="00193822">
        <w:tc>
          <w:tcPr>
            <w:tcW w:w="1129" w:type="dxa"/>
          </w:tcPr>
          <w:p w14:paraId="399C219A" w14:textId="573D8538"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No.</w:t>
            </w:r>
          </w:p>
        </w:tc>
        <w:tc>
          <w:tcPr>
            <w:tcW w:w="3544" w:type="dxa"/>
          </w:tcPr>
          <w:p w14:paraId="35C1E3AB" w14:textId="0306B75D"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Le Titre</w:t>
            </w:r>
          </w:p>
        </w:tc>
        <w:tc>
          <w:tcPr>
            <w:tcW w:w="4389" w:type="dxa"/>
          </w:tcPr>
          <w:p w14:paraId="6A47DEFA" w14:textId="335707E6" w:rsidR="00A047E8" w:rsidRPr="00900B7A" w:rsidRDefault="00231E3D"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Description </w:t>
            </w:r>
            <w:r w:rsidRPr="00900B7A">
              <w:rPr>
                <w:rFonts w:ascii="Bembo" w:eastAsia="Batang" w:hAnsi="Bembo"/>
                <w:sz w:val="24"/>
                <w:szCs w:val="24"/>
                <w:lang w:val="fr-FR"/>
              </w:rPr>
              <w:t>(contenu, cible, intervenants, etc.)</w:t>
            </w:r>
          </w:p>
        </w:tc>
      </w:tr>
      <w:tr w:rsidR="00A047E8" w:rsidRPr="00900B7A" w14:paraId="743FF733" w14:textId="77777777" w:rsidTr="00193822">
        <w:tc>
          <w:tcPr>
            <w:tcW w:w="1129" w:type="dxa"/>
          </w:tcPr>
          <w:p w14:paraId="18BD1644"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1</w:t>
            </w:r>
          </w:p>
        </w:tc>
        <w:tc>
          <w:tcPr>
            <w:tcW w:w="3544" w:type="dxa"/>
          </w:tcPr>
          <w:p w14:paraId="290BEFBE" w14:textId="77777777" w:rsidR="00A047E8" w:rsidRPr="00900B7A" w:rsidRDefault="00A047E8" w:rsidP="00193822">
            <w:pPr>
              <w:spacing w:line="276" w:lineRule="auto"/>
              <w:jc w:val="both"/>
              <w:rPr>
                <w:rFonts w:ascii="Bembo" w:eastAsia="Batang" w:hAnsi="Bembo"/>
                <w:b/>
                <w:sz w:val="24"/>
                <w:szCs w:val="24"/>
                <w:lang w:val="fr-FR"/>
              </w:rPr>
            </w:pPr>
          </w:p>
        </w:tc>
        <w:tc>
          <w:tcPr>
            <w:tcW w:w="4389" w:type="dxa"/>
          </w:tcPr>
          <w:p w14:paraId="49F918F9" w14:textId="77777777" w:rsidR="00A047E8" w:rsidRPr="00900B7A" w:rsidRDefault="00A047E8" w:rsidP="00193822">
            <w:pPr>
              <w:spacing w:line="276" w:lineRule="auto"/>
              <w:jc w:val="both"/>
              <w:rPr>
                <w:rFonts w:ascii="Bembo" w:eastAsia="Batang" w:hAnsi="Bembo"/>
                <w:b/>
                <w:sz w:val="24"/>
                <w:szCs w:val="24"/>
                <w:lang w:val="fr-FR"/>
              </w:rPr>
            </w:pPr>
          </w:p>
        </w:tc>
      </w:tr>
    </w:tbl>
    <w:p w14:paraId="54FB4B33" w14:textId="77777777" w:rsidR="00A047E8" w:rsidRPr="00900B7A" w:rsidRDefault="00A047E8" w:rsidP="00A047E8">
      <w:pPr>
        <w:spacing w:line="276" w:lineRule="auto"/>
        <w:jc w:val="both"/>
        <w:rPr>
          <w:rFonts w:ascii="Bembo" w:eastAsia="Batang" w:hAnsi="Bembo"/>
          <w:b/>
          <w:sz w:val="24"/>
          <w:szCs w:val="24"/>
          <w:lang w:val="fr-FR"/>
        </w:rPr>
      </w:pPr>
    </w:p>
    <w:p w14:paraId="4780BE1E" w14:textId="56DDFCEB" w:rsidR="00A047E8" w:rsidRPr="00900B7A" w:rsidRDefault="00231E3D" w:rsidP="00A047E8">
      <w:pPr>
        <w:pStyle w:val="ListeParagraf"/>
        <w:numPr>
          <w:ilvl w:val="0"/>
          <w:numId w:val="5"/>
        </w:num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Événement Social </w:t>
      </w:r>
      <w:r w:rsidRPr="00900B7A">
        <w:rPr>
          <w:rFonts w:ascii="Bembo" w:eastAsia="Batang" w:hAnsi="Bembo"/>
          <w:sz w:val="24"/>
          <w:szCs w:val="24"/>
          <w:lang w:val="fr-FR"/>
        </w:rPr>
        <w:t>(Min. 1 événement)</w:t>
      </w:r>
    </w:p>
    <w:tbl>
      <w:tblPr>
        <w:tblStyle w:val="TabloKlavuzu"/>
        <w:tblW w:w="0" w:type="auto"/>
        <w:tblInd w:w="108" w:type="dxa"/>
        <w:tblLook w:val="04A0" w:firstRow="1" w:lastRow="0" w:firstColumn="1" w:lastColumn="0" w:noHBand="0" w:noVBand="1"/>
      </w:tblPr>
      <w:tblGrid>
        <w:gridCol w:w="1119"/>
        <w:gridCol w:w="3496"/>
        <w:gridCol w:w="4339"/>
      </w:tblGrid>
      <w:tr w:rsidR="00A047E8" w:rsidRPr="00900B7A" w14:paraId="39A82448" w14:textId="77777777" w:rsidTr="00231E3D">
        <w:tc>
          <w:tcPr>
            <w:tcW w:w="1119" w:type="dxa"/>
          </w:tcPr>
          <w:p w14:paraId="310A4F87" w14:textId="3F415DF5"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No.</w:t>
            </w:r>
          </w:p>
        </w:tc>
        <w:tc>
          <w:tcPr>
            <w:tcW w:w="3496" w:type="dxa"/>
          </w:tcPr>
          <w:p w14:paraId="7399C495" w14:textId="4559CD65"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Le Titre</w:t>
            </w:r>
          </w:p>
        </w:tc>
        <w:tc>
          <w:tcPr>
            <w:tcW w:w="4339" w:type="dxa"/>
          </w:tcPr>
          <w:p w14:paraId="6D178076" w14:textId="47175FCA" w:rsidR="00A047E8" w:rsidRPr="00900B7A" w:rsidRDefault="00231E3D"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Description </w:t>
            </w:r>
            <w:r w:rsidRPr="00900B7A">
              <w:rPr>
                <w:rFonts w:ascii="Bembo" w:eastAsia="Batang" w:hAnsi="Bembo"/>
                <w:sz w:val="24"/>
                <w:szCs w:val="24"/>
                <w:lang w:val="fr-FR"/>
              </w:rPr>
              <w:t>(contenu, cible, intervenants, etc.)</w:t>
            </w:r>
          </w:p>
        </w:tc>
      </w:tr>
      <w:tr w:rsidR="00A047E8" w:rsidRPr="00900B7A" w14:paraId="41A63C77" w14:textId="77777777" w:rsidTr="00231E3D">
        <w:tc>
          <w:tcPr>
            <w:tcW w:w="1119" w:type="dxa"/>
          </w:tcPr>
          <w:p w14:paraId="0284A9EA"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1</w:t>
            </w:r>
          </w:p>
        </w:tc>
        <w:tc>
          <w:tcPr>
            <w:tcW w:w="3496" w:type="dxa"/>
          </w:tcPr>
          <w:p w14:paraId="36771B9F" w14:textId="77777777" w:rsidR="00A047E8" w:rsidRPr="00900B7A" w:rsidRDefault="00A047E8" w:rsidP="00193822">
            <w:pPr>
              <w:spacing w:line="276" w:lineRule="auto"/>
              <w:jc w:val="both"/>
              <w:rPr>
                <w:rFonts w:ascii="Bembo" w:eastAsia="Batang" w:hAnsi="Bembo"/>
                <w:b/>
                <w:sz w:val="24"/>
                <w:szCs w:val="24"/>
                <w:lang w:val="fr-FR"/>
              </w:rPr>
            </w:pPr>
          </w:p>
        </w:tc>
        <w:tc>
          <w:tcPr>
            <w:tcW w:w="4339" w:type="dxa"/>
          </w:tcPr>
          <w:p w14:paraId="126B83A6" w14:textId="77777777" w:rsidR="00A047E8" w:rsidRPr="00900B7A" w:rsidRDefault="00A047E8" w:rsidP="00193822">
            <w:pPr>
              <w:spacing w:line="276" w:lineRule="auto"/>
              <w:jc w:val="both"/>
              <w:rPr>
                <w:rFonts w:ascii="Bembo" w:eastAsia="Batang" w:hAnsi="Bembo"/>
                <w:b/>
                <w:sz w:val="24"/>
                <w:szCs w:val="24"/>
                <w:lang w:val="fr-FR"/>
              </w:rPr>
            </w:pPr>
          </w:p>
        </w:tc>
      </w:tr>
    </w:tbl>
    <w:p w14:paraId="216A6DCF" w14:textId="5C5D3BC5" w:rsidR="00A047E8" w:rsidRPr="00900B7A" w:rsidRDefault="00231E3D" w:rsidP="00A047E8">
      <w:pPr>
        <w:pStyle w:val="ListeParagraf"/>
        <w:numPr>
          <w:ilvl w:val="0"/>
          <w:numId w:val="5"/>
        </w:num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Événement </w:t>
      </w:r>
      <w:r w:rsidR="00A047E8" w:rsidRPr="00900B7A">
        <w:rPr>
          <w:rFonts w:ascii="Bembo" w:eastAsia="Batang" w:hAnsi="Bembo"/>
          <w:b/>
          <w:sz w:val="24"/>
          <w:szCs w:val="24"/>
          <w:lang w:val="fr-FR"/>
        </w:rPr>
        <w:t>Sporti</w:t>
      </w:r>
      <w:r w:rsidRPr="00900B7A">
        <w:rPr>
          <w:rFonts w:ascii="Bembo" w:eastAsia="Batang" w:hAnsi="Bembo"/>
          <w:b/>
          <w:sz w:val="24"/>
          <w:szCs w:val="24"/>
          <w:lang w:val="fr-FR"/>
        </w:rPr>
        <w:t>ve</w:t>
      </w:r>
      <w:r w:rsidR="00A047E8" w:rsidRPr="00900B7A">
        <w:rPr>
          <w:rFonts w:ascii="Bembo" w:eastAsia="Batang" w:hAnsi="Bembo"/>
          <w:b/>
          <w:sz w:val="24"/>
          <w:szCs w:val="24"/>
          <w:lang w:val="fr-FR"/>
        </w:rPr>
        <w:t xml:space="preserve"> Event </w:t>
      </w:r>
      <w:r w:rsidRPr="00900B7A">
        <w:rPr>
          <w:rFonts w:ascii="Bembo" w:eastAsia="Batang" w:hAnsi="Bembo"/>
          <w:sz w:val="24"/>
          <w:szCs w:val="24"/>
          <w:lang w:val="fr-FR"/>
        </w:rPr>
        <w:t>(Min. 1 événement)</w:t>
      </w:r>
    </w:p>
    <w:tbl>
      <w:tblPr>
        <w:tblStyle w:val="TabloKlavuzu"/>
        <w:tblW w:w="0" w:type="auto"/>
        <w:tblInd w:w="108" w:type="dxa"/>
        <w:tblLook w:val="04A0" w:firstRow="1" w:lastRow="0" w:firstColumn="1" w:lastColumn="0" w:noHBand="0" w:noVBand="1"/>
      </w:tblPr>
      <w:tblGrid>
        <w:gridCol w:w="1119"/>
        <w:gridCol w:w="3496"/>
        <w:gridCol w:w="4339"/>
      </w:tblGrid>
      <w:tr w:rsidR="00A047E8" w:rsidRPr="00900B7A" w14:paraId="45D21E15" w14:textId="77777777" w:rsidTr="00193822">
        <w:tc>
          <w:tcPr>
            <w:tcW w:w="1129" w:type="dxa"/>
          </w:tcPr>
          <w:p w14:paraId="0B036A1B" w14:textId="235EE99D"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No.</w:t>
            </w:r>
          </w:p>
        </w:tc>
        <w:tc>
          <w:tcPr>
            <w:tcW w:w="3544" w:type="dxa"/>
          </w:tcPr>
          <w:p w14:paraId="1D0A415D" w14:textId="5F65EC5B"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Le Titre</w:t>
            </w:r>
          </w:p>
        </w:tc>
        <w:tc>
          <w:tcPr>
            <w:tcW w:w="4389" w:type="dxa"/>
          </w:tcPr>
          <w:p w14:paraId="2D7A3F10" w14:textId="545D504D" w:rsidR="00A047E8" w:rsidRPr="00900B7A" w:rsidRDefault="00231E3D"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Description </w:t>
            </w:r>
            <w:r w:rsidRPr="00900B7A">
              <w:rPr>
                <w:rFonts w:ascii="Bembo" w:eastAsia="Batang" w:hAnsi="Bembo"/>
                <w:sz w:val="24"/>
                <w:szCs w:val="24"/>
                <w:lang w:val="fr-FR"/>
              </w:rPr>
              <w:t>(contenu, cible, intervenants, etc.)</w:t>
            </w:r>
          </w:p>
        </w:tc>
      </w:tr>
      <w:tr w:rsidR="00A047E8" w:rsidRPr="00900B7A" w14:paraId="68E07887" w14:textId="77777777" w:rsidTr="00193822">
        <w:tc>
          <w:tcPr>
            <w:tcW w:w="1129" w:type="dxa"/>
          </w:tcPr>
          <w:p w14:paraId="28D8DA3B"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1</w:t>
            </w:r>
          </w:p>
        </w:tc>
        <w:tc>
          <w:tcPr>
            <w:tcW w:w="3544" w:type="dxa"/>
          </w:tcPr>
          <w:p w14:paraId="2238D1AB" w14:textId="77777777" w:rsidR="00A047E8" w:rsidRPr="00900B7A" w:rsidRDefault="00A047E8" w:rsidP="00193822">
            <w:pPr>
              <w:spacing w:line="276" w:lineRule="auto"/>
              <w:jc w:val="both"/>
              <w:rPr>
                <w:rFonts w:ascii="Bembo" w:eastAsia="Batang" w:hAnsi="Bembo"/>
                <w:b/>
                <w:sz w:val="24"/>
                <w:szCs w:val="24"/>
                <w:lang w:val="fr-FR"/>
              </w:rPr>
            </w:pPr>
          </w:p>
        </w:tc>
        <w:tc>
          <w:tcPr>
            <w:tcW w:w="4389" w:type="dxa"/>
          </w:tcPr>
          <w:p w14:paraId="78D0447D" w14:textId="77777777" w:rsidR="00A047E8" w:rsidRPr="00900B7A" w:rsidRDefault="00A047E8" w:rsidP="00193822">
            <w:pPr>
              <w:spacing w:line="276" w:lineRule="auto"/>
              <w:jc w:val="both"/>
              <w:rPr>
                <w:rFonts w:ascii="Bembo" w:eastAsia="Batang" w:hAnsi="Bembo"/>
                <w:b/>
                <w:sz w:val="24"/>
                <w:szCs w:val="24"/>
                <w:lang w:val="fr-FR"/>
              </w:rPr>
            </w:pPr>
          </w:p>
        </w:tc>
      </w:tr>
    </w:tbl>
    <w:p w14:paraId="067CBC79" w14:textId="77777777" w:rsidR="00A047E8" w:rsidRPr="00900B7A" w:rsidRDefault="00A047E8" w:rsidP="00A047E8">
      <w:pPr>
        <w:spacing w:line="276" w:lineRule="auto"/>
        <w:jc w:val="both"/>
        <w:rPr>
          <w:rFonts w:ascii="Bembo" w:eastAsia="Batang" w:hAnsi="Bembo"/>
          <w:b/>
          <w:sz w:val="24"/>
          <w:szCs w:val="24"/>
          <w:lang w:val="fr-FR"/>
        </w:rPr>
      </w:pPr>
    </w:p>
    <w:p w14:paraId="7A5710DF" w14:textId="1BCD92A6" w:rsidR="00A047E8" w:rsidRPr="00900B7A" w:rsidRDefault="00231E3D" w:rsidP="00A047E8">
      <w:pPr>
        <w:pStyle w:val="ListeParagraf"/>
        <w:numPr>
          <w:ilvl w:val="0"/>
          <w:numId w:val="5"/>
        </w:numPr>
        <w:spacing w:line="276" w:lineRule="auto"/>
        <w:jc w:val="both"/>
        <w:rPr>
          <w:rFonts w:ascii="Bembo" w:eastAsia="Batang" w:hAnsi="Bembo"/>
          <w:b/>
          <w:sz w:val="24"/>
          <w:szCs w:val="24"/>
          <w:lang w:val="fr-FR"/>
        </w:rPr>
      </w:pPr>
      <w:r w:rsidRPr="00900B7A">
        <w:rPr>
          <w:rFonts w:ascii="Bembo" w:eastAsia="Batang" w:hAnsi="Bembo"/>
          <w:b/>
          <w:sz w:val="24"/>
          <w:szCs w:val="24"/>
          <w:lang w:val="fr-FR"/>
        </w:rPr>
        <w:t>Dialogue Interculturel</w:t>
      </w:r>
      <w:r w:rsidRPr="00900B7A">
        <w:rPr>
          <w:rFonts w:ascii="Bembo" w:eastAsia="Batang" w:hAnsi="Bembo"/>
          <w:sz w:val="24"/>
          <w:szCs w:val="24"/>
          <w:lang w:val="fr-FR"/>
        </w:rPr>
        <w:t xml:space="preserve"> (Min. 1 événement)</w:t>
      </w:r>
    </w:p>
    <w:tbl>
      <w:tblPr>
        <w:tblStyle w:val="TabloKlavuzu"/>
        <w:tblW w:w="0" w:type="auto"/>
        <w:tblInd w:w="108" w:type="dxa"/>
        <w:tblLook w:val="04A0" w:firstRow="1" w:lastRow="0" w:firstColumn="1" w:lastColumn="0" w:noHBand="0" w:noVBand="1"/>
      </w:tblPr>
      <w:tblGrid>
        <w:gridCol w:w="1119"/>
        <w:gridCol w:w="3496"/>
        <w:gridCol w:w="4339"/>
      </w:tblGrid>
      <w:tr w:rsidR="00A047E8" w:rsidRPr="00900B7A" w14:paraId="12B9A089" w14:textId="77777777" w:rsidTr="00193822">
        <w:tc>
          <w:tcPr>
            <w:tcW w:w="1129" w:type="dxa"/>
          </w:tcPr>
          <w:p w14:paraId="792F2D93" w14:textId="080D63A4"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No.</w:t>
            </w:r>
          </w:p>
        </w:tc>
        <w:tc>
          <w:tcPr>
            <w:tcW w:w="3544" w:type="dxa"/>
          </w:tcPr>
          <w:p w14:paraId="21F45644" w14:textId="5646EC27"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Le Nom</w:t>
            </w:r>
          </w:p>
        </w:tc>
        <w:tc>
          <w:tcPr>
            <w:tcW w:w="4389" w:type="dxa"/>
          </w:tcPr>
          <w:p w14:paraId="359E3DE7" w14:textId="62B4A83E" w:rsidR="00A047E8" w:rsidRPr="00900B7A" w:rsidRDefault="00231E3D"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Description </w:t>
            </w:r>
            <w:r w:rsidRPr="00900B7A">
              <w:rPr>
                <w:rFonts w:ascii="Bembo" w:eastAsia="Batang" w:hAnsi="Bembo"/>
                <w:sz w:val="24"/>
                <w:szCs w:val="24"/>
                <w:lang w:val="fr-FR"/>
              </w:rPr>
              <w:t>(contenu, cible, intervenants, etc.)</w:t>
            </w:r>
          </w:p>
        </w:tc>
      </w:tr>
      <w:tr w:rsidR="00A047E8" w:rsidRPr="00900B7A" w14:paraId="2EF1D4B7" w14:textId="77777777" w:rsidTr="00193822">
        <w:tc>
          <w:tcPr>
            <w:tcW w:w="1129" w:type="dxa"/>
          </w:tcPr>
          <w:p w14:paraId="76506489"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1</w:t>
            </w:r>
          </w:p>
        </w:tc>
        <w:tc>
          <w:tcPr>
            <w:tcW w:w="3544" w:type="dxa"/>
          </w:tcPr>
          <w:p w14:paraId="052DC187" w14:textId="77777777" w:rsidR="00A047E8" w:rsidRPr="00900B7A" w:rsidRDefault="00A047E8" w:rsidP="00193822">
            <w:pPr>
              <w:spacing w:line="276" w:lineRule="auto"/>
              <w:jc w:val="both"/>
              <w:rPr>
                <w:rFonts w:ascii="Bembo" w:eastAsia="Batang" w:hAnsi="Bembo"/>
                <w:b/>
                <w:sz w:val="24"/>
                <w:szCs w:val="24"/>
                <w:lang w:val="fr-FR"/>
              </w:rPr>
            </w:pPr>
          </w:p>
        </w:tc>
        <w:tc>
          <w:tcPr>
            <w:tcW w:w="4389" w:type="dxa"/>
          </w:tcPr>
          <w:p w14:paraId="4765FEEE" w14:textId="77777777" w:rsidR="00A047E8" w:rsidRPr="00900B7A" w:rsidRDefault="00A047E8" w:rsidP="00193822">
            <w:pPr>
              <w:spacing w:line="276" w:lineRule="auto"/>
              <w:jc w:val="both"/>
              <w:rPr>
                <w:rFonts w:ascii="Bembo" w:eastAsia="Batang" w:hAnsi="Bembo"/>
                <w:b/>
                <w:sz w:val="24"/>
                <w:szCs w:val="24"/>
                <w:lang w:val="fr-FR"/>
              </w:rPr>
            </w:pPr>
          </w:p>
        </w:tc>
      </w:tr>
    </w:tbl>
    <w:p w14:paraId="0E7A4BAC" w14:textId="77777777" w:rsidR="00A047E8" w:rsidRPr="00900B7A" w:rsidRDefault="00A047E8" w:rsidP="00A047E8">
      <w:pPr>
        <w:spacing w:line="276" w:lineRule="auto"/>
        <w:jc w:val="both"/>
        <w:rPr>
          <w:rFonts w:ascii="Bembo" w:eastAsia="Batang" w:hAnsi="Bembo"/>
          <w:b/>
          <w:sz w:val="24"/>
          <w:szCs w:val="24"/>
          <w:lang w:val="fr-FR"/>
        </w:rPr>
      </w:pPr>
    </w:p>
    <w:p w14:paraId="04B5BB23" w14:textId="33A0FFD7" w:rsidR="00A047E8" w:rsidRPr="00900B7A" w:rsidRDefault="00231E3D" w:rsidP="00A047E8">
      <w:pPr>
        <w:pStyle w:val="ListeParagraf"/>
        <w:numPr>
          <w:ilvl w:val="0"/>
          <w:numId w:val="5"/>
        </w:num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Leadership des jeunes et renforcement des capacités </w:t>
      </w:r>
      <w:r w:rsidRPr="00900B7A">
        <w:rPr>
          <w:rFonts w:ascii="Bembo" w:eastAsia="Batang" w:hAnsi="Bembo"/>
          <w:sz w:val="24"/>
          <w:szCs w:val="24"/>
          <w:lang w:val="fr-FR"/>
        </w:rPr>
        <w:t>(Min. 3 événements)</w:t>
      </w:r>
    </w:p>
    <w:tbl>
      <w:tblPr>
        <w:tblStyle w:val="TabloKlavuzu"/>
        <w:tblW w:w="0" w:type="auto"/>
        <w:tblInd w:w="108" w:type="dxa"/>
        <w:tblLook w:val="04A0" w:firstRow="1" w:lastRow="0" w:firstColumn="1" w:lastColumn="0" w:noHBand="0" w:noVBand="1"/>
      </w:tblPr>
      <w:tblGrid>
        <w:gridCol w:w="1119"/>
        <w:gridCol w:w="3496"/>
        <w:gridCol w:w="4339"/>
      </w:tblGrid>
      <w:tr w:rsidR="00A047E8" w:rsidRPr="00900B7A" w14:paraId="0013AF50" w14:textId="77777777" w:rsidTr="00193822">
        <w:tc>
          <w:tcPr>
            <w:tcW w:w="1129" w:type="dxa"/>
          </w:tcPr>
          <w:p w14:paraId="4AD8E34A" w14:textId="14BA0E5C"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No.</w:t>
            </w:r>
          </w:p>
        </w:tc>
        <w:tc>
          <w:tcPr>
            <w:tcW w:w="3544" w:type="dxa"/>
          </w:tcPr>
          <w:p w14:paraId="7D9462D9" w14:textId="7F80C25B" w:rsidR="00A047E8" w:rsidRPr="00900B7A" w:rsidRDefault="00B60595"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Le Nom</w:t>
            </w:r>
          </w:p>
        </w:tc>
        <w:tc>
          <w:tcPr>
            <w:tcW w:w="4389" w:type="dxa"/>
          </w:tcPr>
          <w:p w14:paraId="40A11E49" w14:textId="012DA810" w:rsidR="00A047E8" w:rsidRPr="00900B7A" w:rsidRDefault="00231E3D"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 xml:space="preserve">Description </w:t>
            </w:r>
            <w:r w:rsidRPr="00900B7A">
              <w:rPr>
                <w:rFonts w:ascii="Bembo" w:eastAsia="Batang" w:hAnsi="Bembo"/>
                <w:sz w:val="24"/>
                <w:szCs w:val="24"/>
                <w:lang w:val="fr-FR"/>
              </w:rPr>
              <w:t>(</w:t>
            </w:r>
            <w:r w:rsidR="005419AC" w:rsidRPr="00900B7A">
              <w:rPr>
                <w:rFonts w:ascii="Bembo" w:eastAsia="Batang" w:hAnsi="Bembo"/>
                <w:sz w:val="24"/>
                <w:szCs w:val="24"/>
                <w:lang w:val="fr-FR"/>
              </w:rPr>
              <w:t>contenu, cible, intervenants, etc.)</w:t>
            </w:r>
          </w:p>
        </w:tc>
      </w:tr>
      <w:tr w:rsidR="00A047E8" w:rsidRPr="00900B7A" w14:paraId="1B1C670E" w14:textId="77777777" w:rsidTr="00193822">
        <w:tc>
          <w:tcPr>
            <w:tcW w:w="1129" w:type="dxa"/>
          </w:tcPr>
          <w:p w14:paraId="0E394CE8"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1</w:t>
            </w:r>
          </w:p>
        </w:tc>
        <w:tc>
          <w:tcPr>
            <w:tcW w:w="3544" w:type="dxa"/>
          </w:tcPr>
          <w:p w14:paraId="474826A4" w14:textId="77777777" w:rsidR="00A047E8" w:rsidRPr="00900B7A" w:rsidRDefault="00A047E8" w:rsidP="00193822">
            <w:pPr>
              <w:spacing w:line="276" w:lineRule="auto"/>
              <w:jc w:val="both"/>
              <w:rPr>
                <w:rFonts w:ascii="Bembo" w:eastAsia="Batang" w:hAnsi="Bembo"/>
                <w:b/>
                <w:sz w:val="24"/>
                <w:szCs w:val="24"/>
                <w:lang w:val="fr-FR"/>
              </w:rPr>
            </w:pPr>
          </w:p>
        </w:tc>
        <w:tc>
          <w:tcPr>
            <w:tcW w:w="4389" w:type="dxa"/>
          </w:tcPr>
          <w:p w14:paraId="35FF3837" w14:textId="77777777" w:rsidR="00A047E8" w:rsidRPr="00900B7A" w:rsidRDefault="00A047E8" w:rsidP="00193822">
            <w:pPr>
              <w:spacing w:line="276" w:lineRule="auto"/>
              <w:jc w:val="both"/>
              <w:rPr>
                <w:rFonts w:ascii="Bembo" w:eastAsia="Batang" w:hAnsi="Bembo"/>
                <w:b/>
                <w:sz w:val="24"/>
                <w:szCs w:val="24"/>
                <w:lang w:val="fr-FR"/>
              </w:rPr>
            </w:pPr>
          </w:p>
        </w:tc>
      </w:tr>
      <w:tr w:rsidR="00A047E8" w:rsidRPr="00900B7A" w14:paraId="3F46A8F9" w14:textId="77777777" w:rsidTr="00193822">
        <w:tc>
          <w:tcPr>
            <w:tcW w:w="1129" w:type="dxa"/>
          </w:tcPr>
          <w:p w14:paraId="2BAA4C18"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2</w:t>
            </w:r>
          </w:p>
        </w:tc>
        <w:tc>
          <w:tcPr>
            <w:tcW w:w="3544" w:type="dxa"/>
          </w:tcPr>
          <w:p w14:paraId="3F35FD8D" w14:textId="77777777" w:rsidR="00A047E8" w:rsidRPr="00900B7A" w:rsidRDefault="00A047E8" w:rsidP="00193822">
            <w:pPr>
              <w:spacing w:line="276" w:lineRule="auto"/>
              <w:jc w:val="both"/>
              <w:rPr>
                <w:rFonts w:ascii="Bembo" w:eastAsia="Batang" w:hAnsi="Bembo"/>
                <w:b/>
                <w:sz w:val="24"/>
                <w:szCs w:val="24"/>
                <w:lang w:val="fr-FR"/>
              </w:rPr>
            </w:pPr>
          </w:p>
        </w:tc>
        <w:tc>
          <w:tcPr>
            <w:tcW w:w="4389" w:type="dxa"/>
          </w:tcPr>
          <w:p w14:paraId="154CD2FB" w14:textId="77777777" w:rsidR="00A047E8" w:rsidRPr="00900B7A" w:rsidRDefault="00A047E8" w:rsidP="00193822">
            <w:pPr>
              <w:spacing w:line="276" w:lineRule="auto"/>
              <w:jc w:val="both"/>
              <w:rPr>
                <w:rFonts w:ascii="Bembo" w:eastAsia="Batang" w:hAnsi="Bembo"/>
                <w:b/>
                <w:sz w:val="24"/>
                <w:szCs w:val="24"/>
                <w:lang w:val="fr-FR"/>
              </w:rPr>
            </w:pPr>
          </w:p>
        </w:tc>
      </w:tr>
      <w:tr w:rsidR="00A047E8" w:rsidRPr="00900B7A" w14:paraId="24D34127" w14:textId="77777777" w:rsidTr="00193822">
        <w:tc>
          <w:tcPr>
            <w:tcW w:w="1129" w:type="dxa"/>
          </w:tcPr>
          <w:p w14:paraId="14CD1E5E" w14:textId="77777777" w:rsidR="00A047E8" w:rsidRPr="00900B7A" w:rsidRDefault="00A047E8" w:rsidP="00193822">
            <w:pPr>
              <w:spacing w:line="276" w:lineRule="auto"/>
              <w:jc w:val="both"/>
              <w:rPr>
                <w:rFonts w:ascii="Bembo" w:eastAsia="Batang" w:hAnsi="Bembo"/>
                <w:b/>
                <w:sz w:val="24"/>
                <w:szCs w:val="24"/>
                <w:lang w:val="fr-FR"/>
              </w:rPr>
            </w:pPr>
            <w:r w:rsidRPr="00900B7A">
              <w:rPr>
                <w:rFonts w:ascii="Bembo" w:eastAsia="Batang" w:hAnsi="Bembo"/>
                <w:b/>
                <w:sz w:val="24"/>
                <w:szCs w:val="24"/>
                <w:lang w:val="fr-FR"/>
              </w:rPr>
              <w:t>3</w:t>
            </w:r>
          </w:p>
        </w:tc>
        <w:tc>
          <w:tcPr>
            <w:tcW w:w="3544" w:type="dxa"/>
          </w:tcPr>
          <w:p w14:paraId="1C12C1AF" w14:textId="77777777" w:rsidR="00A047E8" w:rsidRPr="00900B7A" w:rsidRDefault="00A047E8" w:rsidP="00193822">
            <w:pPr>
              <w:spacing w:line="276" w:lineRule="auto"/>
              <w:jc w:val="both"/>
              <w:rPr>
                <w:rFonts w:ascii="Bembo" w:eastAsia="Batang" w:hAnsi="Bembo"/>
                <w:b/>
                <w:sz w:val="24"/>
                <w:szCs w:val="24"/>
                <w:lang w:val="fr-FR"/>
              </w:rPr>
            </w:pPr>
          </w:p>
        </w:tc>
        <w:tc>
          <w:tcPr>
            <w:tcW w:w="4389" w:type="dxa"/>
          </w:tcPr>
          <w:p w14:paraId="169D1FA2" w14:textId="77777777" w:rsidR="00A047E8" w:rsidRPr="00900B7A" w:rsidRDefault="00A047E8" w:rsidP="00193822">
            <w:pPr>
              <w:spacing w:line="276" w:lineRule="auto"/>
              <w:jc w:val="both"/>
              <w:rPr>
                <w:rFonts w:ascii="Bembo" w:eastAsia="Batang" w:hAnsi="Bembo"/>
                <w:b/>
                <w:sz w:val="24"/>
                <w:szCs w:val="24"/>
                <w:lang w:val="fr-FR"/>
              </w:rPr>
            </w:pPr>
          </w:p>
        </w:tc>
      </w:tr>
    </w:tbl>
    <w:p w14:paraId="57772A97" w14:textId="77777777" w:rsidR="00A047E8" w:rsidRPr="00900B7A" w:rsidRDefault="00A047E8" w:rsidP="00A047E8">
      <w:pPr>
        <w:spacing w:line="276" w:lineRule="auto"/>
        <w:jc w:val="both"/>
        <w:rPr>
          <w:rFonts w:ascii="Bembo" w:eastAsia="Batang" w:hAnsi="Bembo"/>
          <w:b/>
          <w:sz w:val="24"/>
          <w:szCs w:val="24"/>
          <w:lang w:val="fr-FR"/>
        </w:rPr>
      </w:pPr>
    </w:p>
    <w:p w14:paraId="35011419" w14:textId="787C93A3" w:rsidR="00A047E8" w:rsidRPr="00900B7A" w:rsidRDefault="00231E3D" w:rsidP="00231E3D">
      <w:pPr>
        <w:pStyle w:val="ListeParagraf"/>
        <w:numPr>
          <w:ilvl w:val="0"/>
          <w:numId w:val="4"/>
        </w:numPr>
        <w:spacing w:line="276" w:lineRule="auto"/>
        <w:jc w:val="both"/>
        <w:rPr>
          <w:rFonts w:ascii="Times New Roman" w:eastAsia="Batang" w:hAnsi="Times New Roman" w:cs="Times New Roman"/>
          <w:sz w:val="24"/>
          <w:szCs w:val="24"/>
          <w:lang w:val="fr-FR"/>
        </w:rPr>
      </w:pPr>
      <w:r w:rsidRPr="00900B7A">
        <w:rPr>
          <w:rFonts w:ascii="Times New Roman" w:eastAsia="Batang" w:hAnsi="Times New Roman" w:cs="Times New Roman"/>
          <w:b/>
          <w:sz w:val="24"/>
          <w:szCs w:val="24"/>
          <w:lang w:val="fr-FR"/>
        </w:rPr>
        <w:t xml:space="preserve">Décrivez les partenariats locaux, nationaux, internationaux attendus, les réseaux avec lesquels vous pouvez coopérer pendant les activités dans la Capitale de La Jeunesse de l'OCI. </w:t>
      </w:r>
      <w:r w:rsidRPr="00900B7A">
        <w:rPr>
          <w:rFonts w:ascii="Times New Roman" w:eastAsia="Batang" w:hAnsi="Times New Roman" w:cs="Times New Roman"/>
          <w:sz w:val="24"/>
          <w:szCs w:val="24"/>
          <w:lang w:val="fr-FR"/>
        </w:rPr>
        <w:t>(Veuillez citer quelques exemples de vos expériences passées avec les partenaires mentionnés, les réseaux s'il en existe.)</w:t>
      </w:r>
    </w:p>
    <w:p w14:paraId="65730E9E" w14:textId="77777777" w:rsidR="00231E3D" w:rsidRPr="00900B7A" w:rsidRDefault="00231E3D" w:rsidP="00A047E8">
      <w:pPr>
        <w:pStyle w:val="ListeParagraf"/>
        <w:spacing w:line="276" w:lineRule="auto"/>
        <w:jc w:val="both"/>
        <w:rPr>
          <w:rFonts w:ascii="Times New Roman" w:eastAsia="Batang" w:hAnsi="Times New Roman" w:cs="Times New Roman"/>
          <w:b/>
          <w:sz w:val="24"/>
          <w:szCs w:val="24"/>
          <w:lang w:val="fr-FR"/>
        </w:rPr>
      </w:pPr>
    </w:p>
    <w:p w14:paraId="056CC001" w14:textId="77777777" w:rsidR="00A047E8" w:rsidRPr="00900B7A" w:rsidRDefault="00A047E8" w:rsidP="00A047E8">
      <w:pPr>
        <w:pStyle w:val="ListeParagraf"/>
        <w:rPr>
          <w:rFonts w:ascii="Times New Roman" w:eastAsia="Batang" w:hAnsi="Times New Roman" w:cs="Times New Roman"/>
          <w:b/>
          <w:sz w:val="24"/>
          <w:szCs w:val="24"/>
          <w:lang w:val="fr-FR"/>
        </w:rPr>
      </w:pPr>
    </w:p>
    <w:p w14:paraId="26187330" w14:textId="1307F0CF" w:rsidR="008F1106" w:rsidRPr="00900B7A" w:rsidRDefault="008F1106" w:rsidP="008F1106">
      <w:pPr>
        <w:pStyle w:val="ListeParagraf"/>
        <w:numPr>
          <w:ilvl w:val="0"/>
          <w:numId w:val="4"/>
        </w:numPr>
        <w:spacing w:line="276" w:lineRule="auto"/>
        <w:jc w:val="both"/>
        <w:rPr>
          <w:rFonts w:ascii="Times New Roman" w:eastAsia="Batang" w:hAnsi="Times New Roman" w:cs="Times New Roman"/>
          <w:b/>
          <w:sz w:val="24"/>
          <w:szCs w:val="24"/>
          <w:lang w:val="fr-FR"/>
        </w:rPr>
      </w:pPr>
      <w:r w:rsidRPr="00900B7A">
        <w:rPr>
          <w:rFonts w:ascii="Times New Roman" w:eastAsia="Batang" w:hAnsi="Times New Roman" w:cs="Times New Roman"/>
          <w:b/>
          <w:sz w:val="24"/>
          <w:szCs w:val="24"/>
          <w:lang w:val="fr-FR"/>
        </w:rPr>
        <w:t>Décrivez le comité national et le plan de son implication.</w:t>
      </w:r>
    </w:p>
    <w:p w14:paraId="3F98E99A" w14:textId="7F1899C4" w:rsidR="00A047E8" w:rsidRPr="00900B7A" w:rsidRDefault="00A047E8" w:rsidP="00A047E8">
      <w:pPr>
        <w:rPr>
          <w:rFonts w:ascii="Bembo" w:eastAsia="Batang" w:hAnsi="Bembo"/>
          <w:b/>
          <w:sz w:val="24"/>
          <w:szCs w:val="24"/>
          <w:lang w:val="fr-FR"/>
        </w:rPr>
      </w:pPr>
    </w:p>
    <w:p w14:paraId="67503EFA" w14:textId="4CAD7BF6" w:rsidR="008F1106" w:rsidRPr="00900B7A" w:rsidRDefault="008F1106" w:rsidP="008F1106">
      <w:pPr>
        <w:pStyle w:val="ListeParagraf"/>
        <w:numPr>
          <w:ilvl w:val="0"/>
          <w:numId w:val="4"/>
        </w:numPr>
        <w:rPr>
          <w:rFonts w:ascii="Times New Roman" w:eastAsia="Batang" w:hAnsi="Times New Roman" w:cs="Times New Roman"/>
          <w:b/>
          <w:sz w:val="24"/>
          <w:szCs w:val="24"/>
          <w:lang w:val="fr-FR"/>
        </w:rPr>
      </w:pPr>
      <w:r w:rsidRPr="00900B7A">
        <w:rPr>
          <w:rFonts w:ascii="Times New Roman" w:eastAsia="Batang" w:hAnsi="Times New Roman" w:cs="Times New Roman"/>
          <w:b/>
          <w:sz w:val="24"/>
          <w:szCs w:val="24"/>
          <w:lang w:val="fr-FR"/>
        </w:rPr>
        <w:t xml:space="preserve">Décrivez votre stratégie et vos plans concrets pour assurer la visibilité du programme Capital jeunesse de L'OCI aux niveaux local, national et </w:t>
      </w:r>
      <w:r w:rsidR="005419AC" w:rsidRPr="00900B7A">
        <w:rPr>
          <w:rFonts w:ascii="Times New Roman" w:eastAsia="Batang" w:hAnsi="Times New Roman" w:cs="Times New Roman"/>
          <w:b/>
          <w:sz w:val="24"/>
          <w:szCs w:val="24"/>
          <w:lang w:val="fr-FR"/>
        </w:rPr>
        <w:t>international ?</w:t>
      </w:r>
    </w:p>
    <w:p w14:paraId="78686472" w14:textId="77777777" w:rsidR="00A047E8" w:rsidRPr="00900B7A" w:rsidRDefault="00A047E8" w:rsidP="00A047E8">
      <w:pPr>
        <w:pStyle w:val="ListeParagraf"/>
        <w:spacing w:line="276" w:lineRule="auto"/>
        <w:jc w:val="both"/>
        <w:rPr>
          <w:rFonts w:ascii="Bembo" w:eastAsia="Batang" w:hAnsi="Bembo"/>
          <w:b/>
          <w:sz w:val="24"/>
          <w:szCs w:val="24"/>
          <w:lang w:val="fr-FR"/>
        </w:rPr>
      </w:pPr>
    </w:p>
    <w:p w14:paraId="55A518A5" w14:textId="7AD2E59F" w:rsidR="00A047E8" w:rsidRPr="00900B7A" w:rsidRDefault="00A047E8" w:rsidP="00A047E8">
      <w:pPr>
        <w:pStyle w:val="ListeParagraf"/>
        <w:spacing w:line="276" w:lineRule="auto"/>
        <w:jc w:val="both"/>
        <w:rPr>
          <w:rFonts w:ascii="Bembo" w:eastAsia="Batang" w:hAnsi="Bembo"/>
          <w:b/>
          <w:sz w:val="24"/>
          <w:szCs w:val="24"/>
          <w:lang w:val="fr-FR"/>
        </w:rPr>
      </w:pPr>
    </w:p>
    <w:p w14:paraId="525FD71C" w14:textId="666270A6" w:rsidR="008F1106" w:rsidRPr="00900B7A" w:rsidRDefault="00E94569" w:rsidP="008F1106">
      <w:pPr>
        <w:pStyle w:val="ListeParagraf"/>
        <w:numPr>
          <w:ilvl w:val="0"/>
          <w:numId w:val="4"/>
        </w:numPr>
        <w:spacing w:line="276" w:lineRule="auto"/>
        <w:jc w:val="both"/>
        <w:rPr>
          <w:rFonts w:ascii="Bembo" w:eastAsia="Batang" w:hAnsi="Bembo"/>
          <w:b/>
          <w:sz w:val="24"/>
          <w:szCs w:val="24"/>
          <w:lang w:val="fr-FR"/>
        </w:rPr>
      </w:pPr>
      <w:r>
        <w:rPr>
          <w:rFonts w:ascii="Times New Roman" w:eastAsia="Batang" w:hAnsi="Times New Roman" w:cs="Times New Roman"/>
          <w:b/>
          <w:sz w:val="24"/>
          <w:szCs w:val="24"/>
          <w:lang w:val="fr-FR"/>
        </w:rPr>
        <w:t>Budget : M</w:t>
      </w:r>
      <w:r w:rsidR="008F1106" w:rsidRPr="00900B7A">
        <w:rPr>
          <w:rFonts w:ascii="Times New Roman" w:eastAsia="Batang" w:hAnsi="Times New Roman" w:cs="Times New Roman"/>
          <w:b/>
          <w:sz w:val="24"/>
          <w:szCs w:val="24"/>
          <w:lang w:val="fr-FR"/>
        </w:rPr>
        <w:t>ontant des allocations budgétaires à réserver pour la mise en œuvre du</w:t>
      </w:r>
      <w:r w:rsidR="008F1106" w:rsidRPr="00900B7A">
        <w:rPr>
          <w:rFonts w:ascii="Bembo" w:eastAsia="Batang" w:hAnsi="Bembo"/>
          <w:b/>
          <w:sz w:val="24"/>
          <w:szCs w:val="24"/>
          <w:lang w:val="fr-FR"/>
        </w:rPr>
        <w:t xml:space="preserve"> </w:t>
      </w:r>
      <w:r w:rsidR="008F1106" w:rsidRPr="00900B7A">
        <w:rPr>
          <w:rFonts w:ascii="Times New Roman" w:eastAsia="Batang" w:hAnsi="Times New Roman" w:cs="Times New Roman"/>
          <w:b/>
          <w:sz w:val="24"/>
          <w:szCs w:val="24"/>
          <w:lang w:val="fr-FR"/>
        </w:rPr>
        <w:t>programme.</w:t>
      </w:r>
    </w:p>
    <w:p w14:paraId="64EBC323" w14:textId="77777777" w:rsidR="008F1106" w:rsidRPr="00900B7A" w:rsidRDefault="008F1106" w:rsidP="008F1106">
      <w:pPr>
        <w:pStyle w:val="ListeParagraf"/>
        <w:spacing w:line="276" w:lineRule="auto"/>
        <w:jc w:val="both"/>
        <w:rPr>
          <w:rFonts w:ascii="Bembo" w:eastAsia="Batang" w:hAnsi="Bembo"/>
          <w:b/>
          <w:sz w:val="24"/>
          <w:szCs w:val="24"/>
          <w:lang w:val="fr-FR"/>
        </w:rPr>
      </w:pPr>
    </w:p>
    <w:p w14:paraId="13F854F8" w14:textId="77777777" w:rsidR="00A047E8" w:rsidRPr="00900B7A" w:rsidRDefault="00A047E8" w:rsidP="00A047E8">
      <w:pPr>
        <w:pStyle w:val="ListeParagraf"/>
        <w:spacing w:line="276" w:lineRule="auto"/>
        <w:jc w:val="both"/>
        <w:rPr>
          <w:rFonts w:ascii="Bembo" w:eastAsia="Batang" w:hAnsi="Bembo"/>
          <w:b/>
          <w:sz w:val="24"/>
          <w:szCs w:val="24"/>
          <w:lang w:val="fr-FR"/>
        </w:rPr>
      </w:pPr>
    </w:p>
    <w:tbl>
      <w:tblPr>
        <w:tblStyle w:val="TabloKlavuzu"/>
        <w:tblW w:w="0" w:type="auto"/>
        <w:tblInd w:w="1008" w:type="dxa"/>
        <w:tblLook w:val="04A0" w:firstRow="1" w:lastRow="0" w:firstColumn="1" w:lastColumn="0" w:noHBand="0" w:noVBand="1"/>
      </w:tblPr>
      <w:tblGrid>
        <w:gridCol w:w="3523"/>
        <w:gridCol w:w="4127"/>
      </w:tblGrid>
      <w:tr w:rsidR="00A047E8" w:rsidRPr="00900B7A" w14:paraId="0862EDC6" w14:textId="77777777" w:rsidTr="00193822">
        <w:tc>
          <w:tcPr>
            <w:tcW w:w="3523" w:type="dxa"/>
          </w:tcPr>
          <w:p w14:paraId="29AB3DE6" w14:textId="298C4A24" w:rsidR="008F1106" w:rsidRPr="00900B7A" w:rsidRDefault="008F1106" w:rsidP="008F1106">
            <w:pPr>
              <w:pStyle w:val="HTMLncedenBiimlendirilmi"/>
              <w:shd w:val="clear" w:color="auto" w:fill="FFFFFF"/>
              <w:rPr>
                <w:rFonts w:ascii="Times New Roman" w:eastAsia="Batang" w:hAnsi="Times New Roman" w:cs="Times New Roman"/>
                <w:b/>
                <w:sz w:val="24"/>
                <w:szCs w:val="24"/>
                <w:lang w:val="fr-FR" w:eastAsia="en-US"/>
              </w:rPr>
            </w:pPr>
            <w:r w:rsidRPr="00900B7A">
              <w:rPr>
                <w:rFonts w:ascii="Times New Roman" w:eastAsia="Batang" w:hAnsi="Times New Roman" w:cs="Times New Roman"/>
                <w:b/>
                <w:sz w:val="24"/>
                <w:szCs w:val="24"/>
                <w:lang w:val="fr-FR" w:eastAsia="en-US"/>
              </w:rPr>
              <w:t>Valeur totale - Allocation directe</w:t>
            </w:r>
            <w:r w:rsidR="005419AC">
              <w:rPr>
                <w:rFonts w:ascii="Times New Roman" w:eastAsia="Batang" w:hAnsi="Times New Roman" w:cs="Times New Roman"/>
                <w:b/>
                <w:sz w:val="24"/>
                <w:szCs w:val="24"/>
                <w:lang w:val="fr-FR" w:eastAsia="en-US"/>
              </w:rPr>
              <w:t> :</w:t>
            </w:r>
          </w:p>
          <w:p w14:paraId="38E07ABF" w14:textId="6A07343A" w:rsidR="00A047E8" w:rsidRPr="00900B7A" w:rsidRDefault="00A047E8" w:rsidP="00193822">
            <w:pPr>
              <w:spacing w:line="276" w:lineRule="auto"/>
              <w:jc w:val="both"/>
              <w:rPr>
                <w:rFonts w:ascii="Bembo" w:eastAsia="Batang" w:hAnsi="Bembo"/>
                <w:b/>
                <w:sz w:val="24"/>
                <w:szCs w:val="24"/>
                <w:lang w:val="fr-FR"/>
              </w:rPr>
            </w:pPr>
          </w:p>
        </w:tc>
        <w:tc>
          <w:tcPr>
            <w:tcW w:w="4127" w:type="dxa"/>
          </w:tcPr>
          <w:p w14:paraId="16D1C443" w14:textId="77777777" w:rsidR="00A047E8" w:rsidRPr="00900B7A" w:rsidRDefault="00A047E8" w:rsidP="00193822">
            <w:pPr>
              <w:spacing w:line="276" w:lineRule="auto"/>
              <w:jc w:val="both"/>
              <w:rPr>
                <w:rFonts w:ascii="Bembo" w:eastAsia="Batang" w:hAnsi="Bembo"/>
                <w:b/>
                <w:sz w:val="24"/>
                <w:szCs w:val="24"/>
                <w:lang w:val="fr-FR"/>
              </w:rPr>
            </w:pPr>
          </w:p>
        </w:tc>
      </w:tr>
      <w:tr w:rsidR="00A047E8" w:rsidRPr="00900B7A" w14:paraId="363151BC" w14:textId="77777777" w:rsidTr="00193822">
        <w:tc>
          <w:tcPr>
            <w:tcW w:w="3523" w:type="dxa"/>
          </w:tcPr>
          <w:p w14:paraId="6A87A5CA" w14:textId="3D3DFFAC" w:rsidR="008F1106" w:rsidRPr="00900B7A" w:rsidRDefault="008F1106" w:rsidP="008F1106">
            <w:pPr>
              <w:pStyle w:val="HTMLncedenBiimlendirilmi"/>
              <w:shd w:val="clear" w:color="auto" w:fill="FFFFFF"/>
              <w:rPr>
                <w:rFonts w:ascii="Times New Roman" w:eastAsia="Batang" w:hAnsi="Times New Roman" w:cs="Times New Roman"/>
                <w:b/>
                <w:sz w:val="24"/>
                <w:szCs w:val="24"/>
                <w:lang w:val="fr-FR" w:eastAsia="en-US"/>
              </w:rPr>
            </w:pPr>
            <w:r w:rsidRPr="00900B7A">
              <w:rPr>
                <w:rFonts w:ascii="Times New Roman" w:eastAsia="Batang" w:hAnsi="Times New Roman" w:cs="Times New Roman"/>
                <w:b/>
                <w:sz w:val="24"/>
                <w:szCs w:val="24"/>
                <w:lang w:val="fr-FR" w:eastAsia="en-US"/>
              </w:rPr>
              <w:t xml:space="preserve">Valeur totale - Contributions en </w:t>
            </w:r>
            <w:r w:rsidR="005419AC" w:rsidRPr="00900B7A">
              <w:rPr>
                <w:rFonts w:ascii="Times New Roman" w:eastAsia="Batang" w:hAnsi="Times New Roman" w:cs="Times New Roman"/>
                <w:b/>
                <w:sz w:val="24"/>
                <w:szCs w:val="24"/>
                <w:lang w:val="fr-FR" w:eastAsia="en-US"/>
              </w:rPr>
              <w:t>nature :</w:t>
            </w:r>
          </w:p>
          <w:p w14:paraId="56487795" w14:textId="7C9C34A8" w:rsidR="00A047E8" w:rsidRPr="00900B7A" w:rsidRDefault="00A047E8" w:rsidP="00193822">
            <w:pPr>
              <w:spacing w:line="276" w:lineRule="auto"/>
              <w:jc w:val="both"/>
              <w:rPr>
                <w:rFonts w:ascii="Bembo" w:eastAsia="Batang" w:hAnsi="Bembo"/>
                <w:b/>
                <w:sz w:val="24"/>
                <w:szCs w:val="24"/>
                <w:lang w:val="fr-FR"/>
              </w:rPr>
            </w:pPr>
          </w:p>
        </w:tc>
        <w:tc>
          <w:tcPr>
            <w:tcW w:w="4127" w:type="dxa"/>
          </w:tcPr>
          <w:p w14:paraId="352060E0" w14:textId="77777777" w:rsidR="00A047E8" w:rsidRPr="00900B7A" w:rsidRDefault="00A047E8" w:rsidP="00193822">
            <w:pPr>
              <w:spacing w:line="276" w:lineRule="auto"/>
              <w:jc w:val="both"/>
              <w:rPr>
                <w:rFonts w:ascii="Bembo" w:eastAsia="Batang" w:hAnsi="Bembo"/>
                <w:b/>
                <w:sz w:val="24"/>
                <w:szCs w:val="24"/>
                <w:lang w:val="fr-FR"/>
              </w:rPr>
            </w:pPr>
          </w:p>
        </w:tc>
      </w:tr>
    </w:tbl>
    <w:p w14:paraId="1D196367" w14:textId="77777777" w:rsidR="00A047E8" w:rsidRPr="00900B7A" w:rsidRDefault="00A047E8" w:rsidP="00A047E8">
      <w:pPr>
        <w:spacing w:line="276" w:lineRule="auto"/>
        <w:jc w:val="both"/>
        <w:rPr>
          <w:rFonts w:ascii="Bembo" w:eastAsia="Batang" w:hAnsi="Bembo"/>
          <w:b/>
          <w:sz w:val="24"/>
          <w:szCs w:val="24"/>
          <w:lang w:val="fr-FR"/>
        </w:rPr>
      </w:pPr>
    </w:p>
    <w:p w14:paraId="20EC6CD1" w14:textId="446F26B4" w:rsidR="008A2A0B" w:rsidRPr="00900B7A" w:rsidRDefault="008F1106" w:rsidP="008A2A0B">
      <w:pPr>
        <w:spacing w:line="276" w:lineRule="auto"/>
        <w:jc w:val="both"/>
        <w:rPr>
          <w:rFonts w:ascii="Times New Roman" w:eastAsia="Batang" w:hAnsi="Times New Roman" w:cs="Times New Roman"/>
          <w:sz w:val="24"/>
          <w:szCs w:val="24"/>
          <w:lang w:val="fr-FR"/>
        </w:rPr>
      </w:pPr>
      <w:r w:rsidRPr="00900B7A">
        <w:rPr>
          <w:lang w:val="fr-FR"/>
        </w:rPr>
        <w:br/>
      </w:r>
      <w:r w:rsidR="005419AC" w:rsidRPr="00900B7A">
        <w:rPr>
          <w:rFonts w:ascii="Times New Roman" w:eastAsia="Batang" w:hAnsi="Times New Roman" w:cs="Times New Roman"/>
          <w:b/>
          <w:sz w:val="24"/>
          <w:szCs w:val="24"/>
          <w:lang w:val="fr-FR"/>
        </w:rPr>
        <w:t>Note :</w:t>
      </w:r>
      <w:r w:rsidR="008A2A0B" w:rsidRPr="00900B7A">
        <w:rPr>
          <w:rFonts w:ascii="Times New Roman" w:eastAsia="Batang" w:hAnsi="Times New Roman" w:cs="Times New Roman"/>
          <w:sz w:val="24"/>
          <w:szCs w:val="24"/>
          <w:lang w:val="fr-FR"/>
        </w:rPr>
        <w:t xml:space="preserve"> Au moins 10% du budget global devraient être alloués pour les frais généraux liés au programme de l'organisme d'exécution.</w:t>
      </w:r>
    </w:p>
    <w:p w14:paraId="5179574C" w14:textId="28F6D8EB" w:rsidR="008F1106" w:rsidRPr="00900B7A" w:rsidRDefault="008F1106" w:rsidP="008A2A0B">
      <w:pPr>
        <w:spacing w:line="276" w:lineRule="auto"/>
        <w:jc w:val="both"/>
        <w:rPr>
          <w:rFonts w:ascii="Times New Roman" w:eastAsia="Batang" w:hAnsi="Times New Roman" w:cs="Times New Roman"/>
          <w:sz w:val="24"/>
          <w:szCs w:val="24"/>
          <w:lang w:val="fr-FR"/>
        </w:rPr>
      </w:pPr>
    </w:p>
    <w:p w14:paraId="00E8178F" w14:textId="3F3F1F81" w:rsidR="008F1106" w:rsidRPr="00900B7A" w:rsidRDefault="008F1106" w:rsidP="008A2A0B">
      <w:pPr>
        <w:spacing w:line="276" w:lineRule="auto"/>
        <w:jc w:val="both"/>
        <w:rPr>
          <w:rFonts w:ascii="Times New Roman" w:eastAsia="Batang" w:hAnsi="Times New Roman" w:cs="Times New Roman"/>
          <w:sz w:val="24"/>
          <w:szCs w:val="24"/>
          <w:lang w:val="fr-FR"/>
        </w:rPr>
      </w:pPr>
      <w:r w:rsidRPr="00900B7A">
        <w:rPr>
          <w:rFonts w:ascii="Times New Roman" w:eastAsia="Batang" w:hAnsi="Times New Roman" w:cs="Times New Roman"/>
          <w:sz w:val="24"/>
          <w:szCs w:val="24"/>
          <w:lang w:val="fr-FR"/>
        </w:rPr>
        <w:t xml:space="preserve">Nom </w:t>
      </w:r>
      <w:r w:rsidR="005419AC" w:rsidRPr="00900B7A">
        <w:rPr>
          <w:rFonts w:ascii="Times New Roman" w:eastAsia="Batang" w:hAnsi="Times New Roman" w:cs="Times New Roman"/>
          <w:sz w:val="24"/>
          <w:szCs w:val="24"/>
          <w:lang w:val="fr-FR"/>
        </w:rPr>
        <w:t>Prénom :</w:t>
      </w:r>
      <w:r w:rsidRPr="00900B7A">
        <w:rPr>
          <w:rFonts w:ascii="Times New Roman" w:eastAsia="Batang" w:hAnsi="Times New Roman" w:cs="Times New Roman"/>
          <w:sz w:val="24"/>
          <w:szCs w:val="24"/>
          <w:lang w:val="fr-FR"/>
        </w:rPr>
        <w:t xml:space="preserve"> </w:t>
      </w:r>
    </w:p>
    <w:p w14:paraId="3FC67176" w14:textId="6DB5F73C" w:rsidR="008F1106" w:rsidRPr="00900B7A" w:rsidRDefault="005419AC" w:rsidP="008A2A0B">
      <w:pPr>
        <w:spacing w:line="276" w:lineRule="auto"/>
        <w:jc w:val="both"/>
        <w:rPr>
          <w:rFonts w:ascii="Times New Roman" w:eastAsia="Batang" w:hAnsi="Times New Roman" w:cs="Times New Roman"/>
          <w:sz w:val="24"/>
          <w:szCs w:val="24"/>
          <w:lang w:val="fr-FR"/>
        </w:rPr>
      </w:pPr>
      <w:r w:rsidRPr="00900B7A">
        <w:rPr>
          <w:rFonts w:ascii="Times New Roman" w:eastAsia="Batang" w:hAnsi="Times New Roman" w:cs="Times New Roman"/>
          <w:sz w:val="24"/>
          <w:szCs w:val="24"/>
          <w:lang w:val="fr-FR"/>
        </w:rPr>
        <w:t>Position :</w:t>
      </w:r>
      <w:r w:rsidR="008F1106" w:rsidRPr="00900B7A">
        <w:rPr>
          <w:rFonts w:ascii="Times New Roman" w:eastAsia="Batang" w:hAnsi="Times New Roman" w:cs="Times New Roman"/>
          <w:sz w:val="24"/>
          <w:szCs w:val="24"/>
          <w:lang w:val="fr-FR"/>
        </w:rPr>
        <w:t xml:space="preserve"> </w:t>
      </w:r>
    </w:p>
    <w:p w14:paraId="5F6C00C8" w14:textId="64394099" w:rsidR="008F1106" w:rsidRPr="00900B7A" w:rsidRDefault="008F1106" w:rsidP="008A2A0B">
      <w:pPr>
        <w:spacing w:line="276" w:lineRule="auto"/>
        <w:jc w:val="both"/>
        <w:rPr>
          <w:rFonts w:ascii="Times New Roman" w:eastAsia="Batang" w:hAnsi="Times New Roman" w:cs="Times New Roman"/>
          <w:sz w:val="24"/>
          <w:szCs w:val="24"/>
          <w:lang w:val="fr-FR"/>
        </w:rPr>
      </w:pPr>
      <w:r w:rsidRPr="00900B7A">
        <w:rPr>
          <w:rFonts w:ascii="Times New Roman" w:eastAsia="Batang" w:hAnsi="Times New Roman" w:cs="Times New Roman"/>
          <w:sz w:val="24"/>
          <w:szCs w:val="24"/>
          <w:lang w:val="fr-FR"/>
        </w:rPr>
        <w:t>Nom de l'Organisme hôte</w:t>
      </w:r>
    </w:p>
    <w:p w14:paraId="1B72A034" w14:textId="5215293B" w:rsidR="008F1106" w:rsidRPr="00900B7A" w:rsidRDefault="008F1106" w:rsidP="008A2A0B">
      <w:pPr>
        <w:spacing w:line="276" w:lineRule="auto"/>
        <w:jc w:val="both"/>
        <w:rPr>
          <w:rFonts w:ascii="Times New Roman" w:eastAsia="Batang" w:hAnsi="Times New Roman" w:cs="Times New Roman"/>
          <w:sz w:val="24"/>
          <w:szCs w:val="24"/>
          <w:lang w:val="fr-FR"/>
        </w:rPr>
      </w:pPr>
      <w:r w:rsidRPr="00900B7A">
        <w:rPr>
          <w:rFonts w:ascii="Times New Roman" w:eastAsia="Batang" w:hAnsi="Times New Roman" w:cs="Times New Roman"/>
          <w:sz w:val="24"/>
          <w:szCs w:val="24"/>
          <w:lang w:val="fr-FR"/>
        </w:rPr>
        <w:t xml:space="preserve">Signature et </w:t>
      </w:r>
      <w:r w:rsidR="004003D0">
        <w:rPr>
          <w:rFonts w:ascii="Times New Roman" w:eastAsia="Batang" w:hAnsi="Times New Roman" w:cs="Times New Roman"/>
          <w:sz w:val="24"/>
          <w:szCs w:val="24"/>
          <w:lang w:val="fr-FR"/>
        </w:rPr>
        <w:t>t</w:t>
      </w:r>
      <w:r w:rsidR="005419AC" w:rsidRPr="00900B7A">
        <w:rPr>
          <w:rFonts w:ascii="Times New Roman" w:eastAsia="Batang" w:hAnsi="Times New Roman" w:cs="Times New Roman"/>
          <w:sz w:val="24"/>
          <w:szCs w:val="24"/>
          <w:lang w:val="fr-FR"/>
        </w:rPr>
        <w:t>ampon :</w:t>
      </w:r>
    </w:p>
    <w:p w14:paraId="72516681" w14:textId="77777777" w:rsidR="00A047E8" w:rsidRPr="00900B7A" w:rsidRDefault="00A047E8" w:rsidP="00A047E8">
      <w:pPr>
        <w:spacing w:line="276" w:lineRule="auto"/>
        <w:jc w:val="both"/>
        <w:rPr>
          <w:rFonts w:ascii="Times New Roman" w:eastAsia="Batang" w:hAnsi="Times New Roman" w:cs="Times New Roman"/>
          <w:sz w:val="24"/>
          <w:szCs w:val="24"/>
          <w:lang w:val="fr-FR"/>
        </w:rPr>
      </w:pPr>
    </w:p>
    <w:p w14:paraId="37D649AA" w14:textId="41DBD3D5" w:rsidR="00A047E8" w:rsidRPr="00900B7A" w:rsidRDefault="00A047E8" w:rsidP="00A047E8">
      <w:pPr>
        <w:spacing w:line="276" w:lineRule="auto"/>
        <w:jc w:val="both"/>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w:t>
      </w:r>
      <w:r w:rsidR="008A2A0B" w:rsidRPr="00900B7A">
        <w:rPr>
          <w:rFonts w:ascii="Times New Roman" w:eastAsia="Batang" w:hAnsi="Times New Roman" w:cs="Times New Roman"/>
          <w:i/>
          <w:sz w:val="24"/>
          <w:szCs w:val="24"/>
          <w:lang w:val="fr-FR"/>
        </w:rPr>
        <w:t>Chaque page du formulaire de demande doit être signée par le représentant légal du demandeur.</w:t>
      </w:r>
    </w:p>
    <w:p w14:paraId="32D4E0B1" w14:textId="5F4D8F9E" w:rsidR="00A047E8" w:rsidRPr="00900B7A" w:rsidRDefault="00A047E8" w:rsidP="00A047E8">
      <w:pPr>
        <w:spacing w:line="276" w:lineRule="auto"/>
        <w:jc w:val="both"/>
        <w:rPr>
          <w:rFonts w:ascii="Times New Roman" w:eastAsia="Batang" w:hAnsi="Times New Roman" w:cs="Times New Roman"/>
          <w:i/>
          <w:sz w:val="24"/>
          <w:szCs w:val="24"/>
          <w:lang w:val="fr-FR"/>
        </w:rPr>
      </w:pPr>
      <w:r w:rsidRPr="00900B7A">
        <w:rPr>
          <w:rFonts w:ascii="Times New Roman" w:eastAsia="Batang" w:hAnsi="Times New Roman" w:cs="Times New Roman"/>
          <w:i/>
          <w:sz w:val="24"/>
          <w:szCs w:val="24"/>
          <w:lang w:val="fr-FR"/>
        </w:rPr>
        <w:t>***</w:t>
      </w:r>
      <w:r w:rsidR="008A2A0B" w:rsidRPr="00900B7A">
        <w:rPr>
          <w:rFonts w:ascii="Times New Roman" w:eastAsia="Batang" w:hAnsi="Times New Roman" w:cs="Times New Roman"/>
          <w:i/>
          <w:sz w:val="24"/>
          <w:szCs w:val="24"/>
          <w:lang w:val="fr-FR"/>
        </w:rPr>
        <w:t xml:space="preserve">Instrument d'évaluation du processus de sélection seront clairement distribués à tous les états membres afin d'assurer l'objectivité de l'évaluation de </w:t>
      </w:r>
      <w:r w:rsidR="00900B7A" w:rsidRPr="00900B7A">
        <w:rPr>
          <w:rFonts w:ascii="Times New Roman" w:eastAsia="Batang" w:hAnsi="Times New Roman" w:cs="Times New Roman"/>
          <w:i/>
          <w:sz w:val="24"/>
          <w:szCs w:val="24"/>
          <w:lang w:val="fr-FR"/>
        </w:rPr>
        <w:t>l’exercice ;</w:t>
      </w:r>
    </w:p>
    <w:p w14:paraId="2BBCA94A" w14:textId="77777777" w:rsidR="00A047E8" w:rsidRPr="00900B7A" w:rsidRDefault="00A047E8" w:rsidP="00A047E8">
      <w:pPr>
        <w:spacing w:line="276" w:lineRule="auto"/>
        <w:jc w:val="both"/>
        <w:rPr>
          <w:rFonts w:ascii="Times New Roman" w:eastAsia="Batang" w:hAnsi="Times New Roman" w:cs="Times New Roman"/>
          <w:b/>
          <w:i/>
          <w:color w:val="FF0000"/>
          <w:sz w:val="24"/>
          <w:szCs w:val="24"/>
          <w:lang w:val="fr-FR"/>
        </w:rPr>
      </w:pPr>
    </w:p>
    <w:p w14:paraId="1E8BCDD8" w14:textId="538AEEDC" w:rsidR="008A2A0B" w:rsidRPr="00900B7A" w:rsidRDefault="008A2A0B" w:rsidP="00A13B7A">
      <w:pPr>
        <w:spacing w:line="276" w:lineRule="auto"/>
        <w:jc w:val="both"/>
        <w:rPr>
          <w:rFonts w:ascii="Times New Roman" w:eastAsia="Batang" w:hAnsi="Times New Roman" w:cs="Times New Roman"/>
          <w:b/>
          <w:i/>
          <w:color w:val="000000" w:themeColor="text1"/>
          <w:sz w:val="24"/>
          <w:szCs w:val="24"/>
          <w:lang w:val="fr-FR"/>
        </w:rPr>
      </w:pPr>
      <w:r w:rsidRPr="00900B7A">
        <w:rPr>
          <w:rFonts w:ascii="Times New Roman" w:eastAsia="Batang" w:hAnsi="Times New Roman" w:cs="Times New Roman"/>
          <w:b/>
          <w:i/>
          <w:color w:val="000000" w:themeColor="text1"/>
          <w:sz w:val="24"/>
          <w:szCs w:val="24"/>
          <w:lang w:val="fr-FR"/>
        </w:rPr>
        <w:t xml:space="preserve">Les demandes signées et numérisées doivent parvenir au Secrétariat de l'ICYF (par l'entremise des personnes-ressources mentionnées ci-dessous) au plus tard le </w:t>
      </w:r>
      <w:r w:rsidR="00900B7A" w:rsidRPr="005419AC">
        <w:rPr>
          <w:rFonts w:ascii="Times New Roman" w:eastAsia="Batang" w:hAnsi="Times New Roman" w:cs="Times New Roman"/>
          <w:b/>
          <w:i/>
          <w:color w:val="FF0000"/>
          <w:sz w:val="24"/>
          <w:szCs w:val="24"/>
          <w:lang w:val="fr-FR"/>
        </w:rPr>
        <w:t>29</w:t>
      </w:r>
      <w:r w:rsidR="005419AC" w:rsidRPr="005419AC">
        <w:rPr>
          <w:rFonts w:ascii="Times New Roman" w:eastAsia="Batang" w:hAnsi="Times New Roman" w:cs="Times New Roman"/>
          <w:b/>
          <w:i/>
          <w:color w:val="FF0000"/>
          <w:sz w:val="24"/>
          <w:szCs w:val="24"/>
          <w:lang w:val="fr-FR"/>
        </w:rPr>
        <w:t xml:space="preserve"> M</w:t>
      </w:r>
      <w:r w:rsidRPr="005419AC">
        <w:rPr>
          <w:rFonts w:ascii="Times New Roman" w:eastAsia="Batang" w:hAnsi="Times New Roman" w:cs="Times New Roman"/>
          <w:b/>
          <w:i/>
          <w:color w:val="FF0000"/>
          <w:sz w:val="24"/>
          <w:szCs w:val="24"/>
          <w:lang w:val="fr-FR"/>
        </w:rPr>
        <w:t>ai 20</w:t>
      </w:r>
      <w:r w:rsidR="00900B7A" w:rsidRPr="005419AC">
        <w:rPr>
          <w:rFonts w:ascii="Times New Roman" w:eastAsia="Batang" w:hAnsi="Times New Roman" w:cs="Times New Roman"/>
          <w:b/>
          <w:i/>
          <w:color w:val="FF0000"/>
          <w:sz w:val="24"/>
          <w:szCs w:val="24"/>
          <w:lang w:val="fr-FR"/>
        </w:rPr>
        <w:t>2</w:t>
      </w:r>
      <w:r w:rsidR="00900B7A" w:rsidRPr="00AB7155">
        <w:rPr>
          <w:rFonts w:ascii="Times New Roman" w:eastAsia="Batang" w:hAnsi="Times New Roman" w:cs="Times New Roman"/>
          <w:b/>
          <w:i/>
          <w:color w:val="FF0000"/>
          <w:sz w:val="24"/>
          <w:szCs w:val="24"/>
          <w:lang w:val="fr-FR"/>
        </w:rPr>
        <w:t>0</w:t>
      </w:r>
      <w:r w:rsidRPr="00AB7155">
        <w:rPr>
          <w:rFonts w:ascii="Times New Roman" w:eastAsia="Batang" w:hAnsi="Times New Roman" w:cs="Times New Roman"/>
          <w:b/>
          <w:i/>
          <w:color w:val="000000" w:themeColor="text1"/>
          <w:sz w:val="24"/>
          <w:szCs w:val="24"/>
          <w:lang w:val="fr-FR"/>
        </w:rPr>
        <w:t>.</w:t>
      </w:r>
    </w:p>
    <w:p w14:paraId="434814C9" w14:textId="7FE22877" w:rsidR="008A2A0B" w:rsidRPr="00900B7A" w:rsidRDefault="008A2A0B" w:rsidP="00A13B7A">
      <w:pPr>
        <w:spacing w:line="276" w:lineRule="auto"/>
        <w:jc w:val="both"/>
        <w:rPr>
          <w:rFonts w:ascii="Bembo" w:eastAsia="Batang" w:hAnsi="Bembo"/>
          <w:b/>
          <w:i/>
          <w:color w:val="000000" w:themeColor="text1"/>
          <w:sz w:val="24"/>
          <w:szCs w:val="24"/>
          <w:lang w:val="fr-FR"/>
        </w:rPr>
      </w:pPr>
      <w:bookmarkStart w:id="2" w:name="_GoBack"/>
      <w:bookmarkEnd w:id="2"/>
      <w:r w:rsidRPr="00900B7A">
        <w:rPr>
          <w:lang w:val="fr-FR"/>
        </w:rPr>
        <w:br/>
      </w:r>
    </w:p>
    <w:p w14:paraId="33D9D47D" w14:textId="3D00E59C" w:rsidR="00A13B7A" w:rsidRPr="00900B7A" w:rsidRDefault="005419AC" w:rsidP="00A13B7A">
      <w:pPr>
        <w:spacing w:line="276" w:lineRule="auto"/>
        <w:jc w:val="both"/>
        <w:rPr>
          <w:rFonts w:ascii="Bembo" w:eastAsia="Batang" w:hAnsi="Bembo"/>
          <w:sz w:val="24"/>
          <w:szCs w:val="24"/>
          <w:lang w:val="fr-FR"/>
        </w:rPr>
      </w:pPr>
      <w:r w:rsidRPr="00900B7A">
        <w:rPr>
          <w:rFonts w:ascii="Bembo" w:eastAsia="Batang" w:hAnsi="Bembo"/>
          <w:sz w:val="24"/>
          <w:szCs w:val="24"/>
          <w:lang w:val="fr-FR"/>
        </w:rPr>
        <w:t>Fax :</w:t>
      </w:r>
      <w:r w:rsidR="00A13B7A" w:rsidRPr="00900B7A">
        <w:rPr>
          <w:rFonts w:ascii="Bembo" w:eastAsia="Batang" w:hAnsi="Bembo"/>
          <w:sz w:val="24"/>
          <w:szCs w:val="24"/>
          <w:lang w:val="fr-FR"/>
        </w:rPr>
        <w:t xml:space="preserve"> +90 212 465 3670</w:t>
      </w:r>
    </w:p>
    <w:p w14:paraId="46B98E76" w14:textId="2A085B20" w:rsidR="00A047E8" w:rsidRPr="00C71154" w:rsidRDefault="00A13B7A" w:rsidP="00A13B7A">
      <w:pPr>
        <w:spacing w:line="276" w:lineRule="auto"/>
        <w:jc w:val="both"/>
        <w:rPr>
          <w:rFonts w:ascii="Bembo" w:eastAsia="Batang" w:hAnsi="Bembo"/>
          <w:b/>
          <w:i/>
          <w:color w:val="0000FF"/>
          <w:sz w:val="24"/>
          <w:szCs w:val="24"/>
          <w:lang w:val="fr-FR"/>
        </w:rPr>
      </w:pPr>
      <w:r w:rsidRPr="00900B7A">
        <w:rPr>
          <w:rFonts w:ascii="Bembo" w:eastAsia="Batang" w:hAnsi="Bembo"/>
          <w:sz w:val="24"/>
          <w:szCs w:val="24"/>
          <w:lang w:val="fr-FR"/>
        </w:rPr>
        <w:t xml:space="preserve">E-mail: </w:t>
      </w:r>
      <w:hyperlink r:id="rId10" w:history="1">
        <w:r w:rsidR="00B055DE" w:rsidRPr="00C71154">
          <w:rPr>
            <w:rStyle w:val="Kpr"/>
            <w:rFonts w:ascii="Bembo" w:eastAsia="Batang" w:hAnsi="Bembo"/>
            <w:color w:val="0000FF"/>
            <w:sz w:val="24"/>
            <w:szCs w:val="24"/>
            <w:lang w:val="fr-FR"/>
          </w:rPr>
          <w:t>oicyouthcapital@icyforum.org</w:t>
        </w:r>
      </w:hyperlink>
      <w:r w:rsidR="00B055DE" w:rsidRPr="00C71154">
        <w:rPr>
          <w:rFonts w:ascii="Bembo" w:eastAsia="Batang" w:hAnsi="Bembo"/>
          <w:color w:val="0000FF"/>
          <w:sz w:val="24"/>
          <w:szCs w:val="24"/>
          <w:lang w:val="fr-FR"/>
        </w:rPr>
        <w:t xml:space="preserve">  </w:t>
      </w:r>
      <w:hyperlink r:id="rId11" w:history="1"/>
    </w:p>
    <w:p w14:paraId="579B108B" w14:textId="77777777" w:rsidR="00A047E8" w:rsidRPr="00900B7A" w:rsidRDefault="00A047E8" w:rsidP="00A047E8">
      <w:pPr>
        <w:tabs>
          <w:tab w:val="left" w:pos="2918"/>
        </w:tabs>
        <w:rPr>
          <w:rFonts w:ascii="Bembo" w:eastAsia="Batang" w:hAnsi="Bembo"/>
          <w:sz w:val="18"/>
          <w:szCs w:val="18"/>
          <w:lang w:val="fr-FR"/>
        </w:rPr>
      </w:pPr>
    </w:p>
    <w:p w14:paraId="72D68FDE" w14:textId="77777777" w:rsidR="003A0176" w:rsidRPr="00900B7A" w:rsidRDefault="003A0176">
      <w:pPr>
        <w:rPr>
          <w:rFonts w:ascii="Bembo" w:eastAsia="Batang" w:hAnsi="Bembo"/>
          <w:lang w:val="fr-FR"/>
        </w:rPr>
      </w:pPr>
    </w:p>
    <w:sectPr w:rsidR="003A0176" w:rsidRPr="00900B7A" w:rsidSect="00193822">
      <w:pgSz w:w="11906" w:h="16838"/>
      <w:pgMar w:top="1417" w:right="1417" w:bottom="1417" w:left="1417"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19DE0" w14:textId="77777777" w:rsidR="000614BE" w:rsidRDefault="000614BE" w:rsidP="00CB32AD">
      <w:pPr>
        <w:spacing w:after="0" w:line="240" w:lineRule="auto"/>
      </w:pPr>
      <w:r>
        <w:separator/>
      </w:r>
    </w:p>
  </w:endnote>
  <w:endnote w:type="continuationSeparator" w:id="0">
    <w:p w14:paraId="428F01D2" w14:textId="77777777" w:rsidR="000614BE" w:rsidRDefault="000614BE" w:rsidP="00CB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5667" w14:textId="77777777" w:rsidR="000614BE" w:rsidRDefault="000614BE" w:rsidP="00CB32AD">
      <w:pPr>
        <w:spacing w:after="0" w:line="240" w:lineRule="auto"/>
      </w:pPr>
      <w:r>
        <w:separator/>
      </w:r>
    </w:p>
  </w:footnote>
  <w:footnote w:type="continuationSeparator" w:id="0">
    <w:p w14:paraId="13FB69B5" w14:textId="77777777" w:rsidR="000614BE" w:rsidRDefault="000614BE" w:rsidP="00CB3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0D2C"/>
    <w:multiLevelType w:val="multilevel"/>
    <w:tmpl w:val="1DC22072"/>
    <w:lvl w:ilvl="0">
      <w:start w:val="1"/>
      <w:numFmt w:val="lowerLetter"/>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7609E0"/>
    <w:multiLevelType w:val="hybridMultilevel"/>
    <w:tmpl w:val="D39EF050"/>
    <w:lvl w:ilvl="0" w:tplc="8C54EB48">
      <w:start w:val="1"/>
      <w:numFmt w:val="decimal"/>
      <w:lvlText w:val="%1."/>
      <w:lvlJc w:val="left"/>
      <w:pPr>
        <w:ind w:left="810" w:hanging="360"/>
      </w:pPr>
      <w:rPr>
        <w:rFonts w:hint="default"/>
        <w:b/>
      </w:rPr>
    </w:lvl>
    <w:lvl w:ilvl="1" w:tplc="041F0019">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2" w15:restartNumberingAfterBreak="0">
    <w:nsid w:val="19CC5017"/>
    <w:multiLevelType w:val="hybridMultilevel"/>
    <w:tmpl w:val="DDF8F038"/>
    <w:lvl w:ilvl="0" w:tplc="EE4C65F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6BFE"/>
    <w:multiLevelType w:val="hybridMultilevel"/>
    <w:tmpl w:val="0E3A45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8B5F7E"/>
    <w:multiLevelType w:val="multilevel"/>
    <w:tmpl w:val="472A7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F2A6000"/>
    <w:multiLevelType w:val="hybridMultilevel"/>
    <w:tmpl w:val="80B66D1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B91C67"/>
    <w:multiLevelType w:val="hybridMultilevel"/>
    <w:tmpl w:val="78605816"/>
    <w:lvl w:ilvl="0" w:tplc="D99A75DE">
      <w:start w:val="1"/>
      <w:numFmt w:val="lowerLetter"/>
      <w:lvlText w:val="%1."/>
      <w:lvlJc w:val="left"/>
      <w:pPr>
        <w:ind w:left="786" w:hanging="360"/>
      </w:pPr>
      <w:rPr>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5BD274E"/>
    <w:multiLevelType w:val="hybridMultilevel"/>
    <w:tmpl w:val="FC7A6252"/>
    <w:lvl w:ilvl="0" w:tplc="65248F1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81D12"/>
    <w:multiLevelType w:val="multilevel"/>
    <w:tmpl w:val="1DC22072"/>
    <w:lvl w:ilvl="0">
      <w:start w:val="1"/>
      <w:numFmt w:val="lowerLetter"/>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836DFE"/>
    <w:multiLevelType w:val="hybridMultilevel"/>
    <w:tmpl w:val="FAC0209C"/>
    <w:lvl w:ilvl="0" w:tplc="277E70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CD22F05"/>
    <w:multiLevelType w:val="hybridMultilevel"/>
    <w:tmpl w:val="6DDAA1C6"/>
    <w:lvl w:ilvl="0" w:tplc="041F0019">
      <w:start w:val="1"/>
      <w:numFmt w:val="lowerLetter"/>
      <w:lvlText w:val="%1."/>
      <w:lvlJc w:val="left"/>
      <w:pPr>
        <w:tabs>
          <w:tab w:val="num" w:pos="720"/>
        </w:tabs>
        <w:ind w:left="720" w:hanging="360"/>
      </w:pPr>
      <w:rPr>
        <w:rFonts w:hint="default"/>
      </w:rPr>
    </w:lvl>
    <w:lvl w:ilvl="1" w:tplc="EB4A3A2E" w:tentative="1">
      <w:start w:val="1"/>
      <w:numFmt w:val="bullet"/>
      <w:lvlText w:val=""/>
      <w:lvlJc w:val="left"/>
      <w:pPr>
        <w:tabs>
          <w:tab w:val="num" w:pos="1440"/>
        </w:tabs>
        <w:ind w:left="1440" w:hanging="360"/>
      </w:pPr>
      <w:rPr>
        <w:rFonts w:ascii="Wingdings" w:hAnsi="Wingdings" w:hint="default"/>
      </w:rPr>
    </w:lvl>
    <w:lvl w:ilvl="2" w:tplc="48F0A31A" w:tentative="1">
      <w:start w:val="1"/>
      <w:numFmt w:val="bullet"/>
      <w:lvlText w:val=""/>
      <w:lvlJc w:val="left"/>
      <w:pPr>
        <w:tabs>
          <w:tab w:val="num" w:pos="2160"/>
        </w:tabs>
        <w:ind w:left="2160" w:hanging="360"/>
      </w:pPr>
      <w:rPr>
        <w:rFonts w:ascii="Wingdings" w:hAnsi="Wingdings" w:hint="default"/>
      </w:rPr>
    </w:lvl>
    <w:lvl w:ilvl="3" w:tplc="B4AE0300" w:tentative="1">
      <w:start w:val="1"/>
      <w:numFmt w:val="bullet"/>
      <w:lvlText w:val=""/>
      <w:lvlJc w:val="left"/>
      <w:pPr>
        <w:tabs>
          <w:tab w:val="num" w:pos="2880"/>
        </w:tabs>
        <w:ind w:left="2880" w:hanging="360"/>
      </w:pPr>
      <w:rPr>
        <w:rFonts w:ascii="Wingdings" w:hAnsi="Wingdings" w:hint="default"/>
      </w:rPr>
    </w:lvl>
    <w:lvl w:ilvl="4" w:tplc="5D10AAE2" w:tentative="1">
      <w:start w:val="1"/>
      <w:numFmt w:val="bullet"/>
      <w:lvlText w:val=""/>
      <w:lvlJc w:val="left"/>
      <w:pPr>
        <w:tabs>
          <w:tab w:val="num" w:pos="3600"/>
        </w:tabs>
        <w:ind w:left="3600" w:hanging="360"/>
      </w:pPr>
      <w:rPr>
        <w:rFonts w:ascii="Wingdings" w:hAnsi="Wingdings" w:hint="default"/>
      </w:rPr>
    </w:lvl>
    <w:lvl w:ilvl="5" w:tplc="3C445712" w:tentative="1">
      <w:start w:val="1"/>
      <w:numFmt w:val="bullet"/>
      <w:lvlText w:val=""/>
      <w:lvlJc w:val="left"/>
      <w:pPr>
        <w:tabs>
          <w:tab w:val="num" w:pos="4320"/>
        </w:tabs>
        <w:ind w:left="4320" w:hanging="360"/>
      </w:pPr>
      <w:rPr>
        <w:rFonts w:ascii="Wingdings" w:hAnsi="Wingdings" w:hint="default"/>
      </w:rPr>
    </w:lvl>
    <w:lvl w:ilvl="6" w:tplc="CD0A8FE2" w:tentative="1">
      <w:start w:val="1"/>
      <w:numFmt w:val="bullet"/>
      <w:lvlText w:val=""/>
      <w:lvlJc w:val="left"/>
      <w:pPr>
        <w:tabs>
          <w:tab w:val="num" w:pos="5040"/>
        </w:tabs>
        <w:ind w:left="5040" w:hanging="360"/>
      </w:pPr>
      <w:rPr>
        <w:rFonts w:ascii="Wingdings" w:hAnsi="Wingdings" w:hint="default"/>
      </w:rPr>
    </w:lvl>
    <w:lvl w:ilvl="7" w:tplc="635E8946" w:tentative="1">
      <w:start w:val="1"/>
      <w:numFmt w:val="bullet"/>
      <w:lvlText w:val=""/>
      <w:lvlJc w:val="left"/>
      <w:pPr>
        <w:tabs>
          <w:tab w:val="num" w:pos="5760"/>
        </w:tabs>
        <w:ind w:left="5760" w:hanging="360"/>
      </w:pPr>
      <w:rPr>
        <w:rFonts w:ascii="Wingdings" w:hAnsi="Wingdings" w:hint="default"/>
      </w:rPr>
    </w:lvl>
    <w:lvl w:ilvl="8" w:tplc="AFD4E6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B4D59"/>
    <w:multiLevelType w:val="hybridMultilevel"/>
    <w:tmpl w:val="34724B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622F27"/>
    <w:multiLevelType w:val="multilevel"/>
    <w:tmpl w:val="8942395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741D575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0"/>
  </w:num>
  <w:num w:numId="4">
    <w:abstractNumId w:val="3"/>
  </w:num>
  <w:num w:numId="5">
    <w:abstractNumId w:val="9"/>
  </w:num>
  <w:num w:numId="6">
    <w:abstractNumId w:val="11"/>
  </w:num>
  <w:num w:numId="7">
    <w:abstractNumId w:val="7"/>
  </w:num>
  <w:num w:numId="8">
    <w:abstractNumId w:val="12"/>
  </w:num>
  <w:num w:numId="9">
    <w:abstractNumId w:val="1"/>
  </w:num>
  <w:num w:numId="10">
    <w:abstractNumId w:val="4"/>
  </w:num>
  <w:num w:numId="11">
    <w:abstractNumId w:val="8"/>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E8"/>
    <w:rsid w:val="00003505"/>
    <w:rsid w:val="000440F4"/>
    <w:rsid w:val="000614BE"/>
    <w:rsid w:val="00087ED1"/>
    <w:rsid w:val="000E1080"/>
    <w:rsid w:val="000F24E9"/>
    <w:rsid w:val="00120A74"/>
    <w:rsid w:val="00124510"/>
    <w:rsid w:val="00193822"/>
    <w:rsid w:val="001D446A"/>
    <w:rsid w:val="00231E3D"/>
    <w:rsid w:val="0027651D"/>
    <w:rsid w:val="002A44EF"/>
    <w:rsid w:val="002E3DC9"/>
    <w:rsid w:val="002F5628"/>
    <w:rsid w:val="00310085"/>
    <w:rsid w:val="0031786B"/>
    <w:rsid w:val="00330B43"/>
    <w:rsid w:val="00330D1A"/>
    <w:rsid w:val="0034705E"/>
    <w:rsid w:val="003A0176"/>
    <w:rsid w:val="003E0CD8"/>
    <w:rsid w:val="003E76AA"/>
    <w:rsid w:val="003F436E"/>
    <w:rsid w:val="004003D0"/>
    <w:rsid w:val="0044152D"/>
    <w:rsid w:val="0046155E"/>
    <w:rsid w:val="00464974"/>
    <w:rsid w:val="004720DF"/>
    <w:rsid w:val="00473B4A"/>
    <w:rsid w:val="005419AC"/>
    <w:rsid w:val="005D4295"/>
    <w:rsid w:val="005F0E69"/>
    <w:rsid w:val="006254B3"/>
    <w:rsid w:val="00654024"/>
    <w:rsid w:val="00671000"/>
    <w:rsid w:val="00685E41"/>
    <w:rsid w:val="006A1277"/>
    <w:rsid w:val="006B0C2B"/>
    <w:rsid w:val="00712738"/>
    <w:rsid w:val="00734DF4"/>
    <w:rsid w:val="00794452"/>
    <w:rsid w:val="00797EB9"/>
    <w:rsid w:val="007D6B27"/>
    <w:rsid w:val="007E4C56"/>
    <w:rsid w:val="00801B0B"/>
    <w:rsid w:val="00805797"/>
    <w:rsid w:val="00812F21"/>
    <w:rsid w:val="00813C20"/>
    <w:rsid w:val="00814622"/>
    <w:rsid w:val="0086637B"/>
    <w:rsid w:val="008943C2"/>
    <w:rsid w:val="00895C9F"/>
    <w:rsid w:val="008A2A0B"/>
    <w:rsid w:val="008E2C10"/>
    <w:rsid w:val="008F0183"/>
    <w:rsid w:val="008F1106"/>
    <w:rsid w:val="00900B7A"/>
    <w:rsid w:val="009340ED"/>
    <w:rsid w:val="00956CF5"/>
    <w:rsid w:val="00961E9C"/>
    <w:rsid w:val="009A5843"/>
    <w:rsid w:val="009E4007"/>
    <w:rsid w:val="00A00502"/>
    <w:rsid w:val="00A047E8"/>
    <w:rsid w:val="00A13B7A"/>
    <w:rsid w:val="00A33756"/>
    <w:rsid w:val="00A37F50"/>
    <w:rsid w:val="00A510C4"/>
    <w:rsid w:val="00A6722A"/>
    <w:rsid w:val="00AB468B"/>
    <w:rsid w:val="00AB7155"/>
    <w:rsid w:val="00AC4DE1"/>
    <w:rsid w:val="00AE27BB"/>
    <w:rsid w:val="00B055DE"/>
    <w:rsid w:val="00B15A72"/>
    <w:rsid w:val="00B16C3F"/>
    <w:rsid w:val="00B176C8"/>
    <w:rsid w:val="00B31E65"/>
    <w:rsid w:val="00B57F00"/>
    <w:rsid w:val="00B60595"/>
    <w:rsid w:val="00B9189B"/>
    <w:rsid w:val="00BB7A9B"/>
    <w:rsid w:val="00BE00BF"/>
    <w:rsid w:val="00C70CD6"/>
    <w:rsid w:val="00C71154"/>
    <w:rsid w:val="00C92439"/>
    <w:rsid w:val="00C943CA"/>
    <w:rsid w:val="00CA2FD3"/>
    <w:rsid w:val="00CB32AD"/>
    <w:rsid w:val="00CF6F57"/>
    <w:rsid w:val="00D14B93"/>
    <w:rsid w:val="00D24A16"/>
    <w:rsid w:val="00D35537"/>
    <w:rsid w:val="00D44EA3"/>
    <w:rsid w:val="00D56D14"/>
    <w:rsid w:val="00D655BC"/>
    <w:rsid w:val="00D72707"/>
    <w:rsid w:val="00D84037"/>
    <w:rsid w:val="00DB4369"/>
    <w:rsid w:val="00E01134"/>
    <w:rsid w:val="00E07234"/>
    <w:rsid w:val="00E35287"/>
    <w:rsid w:val="00E36831"/>
    <w:rsid w:val="00E858F8"/>
    <w:rsid w:val="00E94569"/>
    <w:rsid w:val="00EA3F24"/>
    <w:rsid w:val="00EA6593"/>
    <w:rsid w:val="00ED6096"/>
    <w:rsid w:val="00EF60FF"/>
    <w:rsid w:val="00F35618"/>
    <w:rsid w:val="00F419D9"/>
    <w:rsid w:val="00F4395E"/>
    <w:rsid w:val="00F55B37"/>
    <w:rsid w:val="00F84179"/>
    <w:rsid w:val="00F9724C"/>
    <w:rsid w:val="00F976FA"/>
    <w:rsid w:val="00FC26F5"/>
    <w:rsid w:val="00FF1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FCAC"/>
  <w15:chartTrackingRefBased/>
  <w15:docId w15:val="{D78275D9-3F2C-42BF-BDF9-5D8E607C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47E8"/>
    <w:pPr>
      <w:ind w:left="720"/>
      <w:contextualSpacing/>
    </w:pPr>
  </w:style>
  <w:style w:type="table" w:styleId="TabloKlavuzu">
    <w:name w:val="Table Grid"/>
    <w:basedOn w:val="NormalTablo"/>
    <w:uiPriority w:val="39"/>
    <w:rsid w:val="00A047E8"/>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B32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32AD"/>
    <w:rPr>
      <w:rFonts w:ascii="Segoe UI" w:hAnsi="Segoe UI" w:cs="Segoe UI"/>
      <w:sz w:val="18"/>
      <w:szCs w:val="18"/>
    </w:rPr>
  </w:style>
  <w:style w:type="paragraph" w:styleId="DipnotMetni">
    <w:name w:val="footnote text"/>
    <w:basedOn w:val="Normal"/>
    <w:link w:val="DipnotMetniChar"/>
    <w:uiPriority w:val="99"/>
    <w:semiHidden/>
    <w:unhideWhenUsed/>
    <w:rsid w:val="00CB32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B32AD"/>
    <w:rPr>
      <w:sz w:val="20"/>
      <w:szCs w:val="20"/>
    </w:rPr>
  </w:style>
  <w:style w:type="character" w:styleId="DipnotBavurusu">
    <w:name w:val="footnote reference"/>
    <w:basedOn w:val="VarsaylanParagrafYazTipi"/>
    <w:uiPriority w:val="99"/>
    <w:semiHidden/>
    <w:unhideWhenUsed/>
    <w:rsid w:val="00CB32AD"/>
    <w:rPr>
      <w:vertAlign w:val="superscript"/>
    </w:rPr>
  </w:style>
  <w:style w:type="character" w:styleId="Kpr">
    <w:name w:val="Hyperlink"/>
    <w:basedOn w:val="VarsaylanParagrafYazTipi"/>
    <w:uiPriority w:val="99"/>
    <w:unhideWhenUsed/>
    <w:rsid w:val="00CB32AD"/>
    <w:rPr>
      <w:color w:val="0563C1" w:themeColor="hyperlink"/>
      <w:u w:val="single"/>
    </w:rPr>
  </w:style>
  <w:style w:type="character" w:styleId="AklamaBavurusu">
    <w:name w:val="annotation reference"/>
    <w:basedOn w:val="VarsaylanParagrafYazTipi"/>
    <w:uiPriority w:val="99"/>
    <w:semiHidden/>
    <w:unhideWhenUsed/>
    <w:rsid w:val="00CB32AD"/>
    <w:rPr>
      <w:sz w:val="16"/>
      <w:szCs w:val="16"/>
    </w:rPr>
  </w:style>
  <w:style w:type="paragraph" w:styleId="AklamaMetni">
    <w:name w:val="annotation text"/>
    <w:basedOn w:val="Normal"/>
    <w:link w:val="AklamaMetniChar"/>
    <w:uiPriority w:val="99"/>
    <w:semiHidden/>
    <w:unhideWhenUsed/>
    <w:rsid w:val="00CB32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32AD"/>
    <w:rPr>
      <w:sz w:val="20"/>
      <w:szCs w:val="20"/>
    </w:rPr>
  </w:style>
  <w:style w:type="paragraph" w:styleId="AklamaKonusu">
    <w:name w:val="annotation subject"/>
    <w:basedOn w:val="AklamaMetni"/>
    <w:next w:val="AklamaMetni"/>
    <w:link w:val="AklamaKonusuChar"/>
    <w:uiPriority w:val="99"/>
    <w:semiHidden/>
    <w:unhideWhenUsed/>
    <w:rsid w:val="00CB32AD"/>
    <w:rPr>
      <w:b/>
      <w:bCs/>
    </w:rPr>
  </w:style>
  <w:style w:type="character" w:customStyle="1" w:styleId="AklamaKonusuChar">
    <w:name w:val="Açıklama Konusu Char"/>
    <w:basedOn w:val="AklamaMetniChar"/>
    <w:link w:val="AklamaKonusu"/>
    <w:uiPriority w:val="99"/>
    <w:semiHidden/>
    <w:rsid w:val="00CB32AD"/>
    <w:rPr>
      <w:b/>
      <w:bCs/>
      <w:sz w:val="20"/>
      <w:szCs w:val="20"/>
    </w:rPr>
  </w:style>
  <w:style w:type="paragraph" w:styleId="AralkYok">
    <w:name w:val="No Spacing"/>
    <w:uiPriority w:val="1"/>
    <w:qFormat/>
    <w:rsid w:val="00D655BC"/>
    <w:pPr>
      <w:spacing w:after="0" w:line="240" w:lineRule="auto"/>
    </w:pPr>
  </w:style>
  <w:style w:type="paragraph" w:styleId="HTMLncedenBiimlendirilmi">
    <w:name w:val="HTML Preformatted"/>
    <w:basedOn w:val="Normal"/>
    <w:link w:val="HTMLncedenBiimlendirilmiChar"/>
    <w:uiPriority w:val="99"/>
    <w:unhideWhenUsed/>
    <w:rsid w:val="007D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7D6B27"/>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4389">
      <w:bodyDiv w:val="1"/>
      <w:marLeft w:val="0"/>
      <w:marRight w:val="0"/>
      <w:marTop w:val="0"/>
      <w:marBottom w:val="0"/>
      <w:divBdr>
        <w:top w:val="none" w:sz="0" w:space="0" w:color="auto"/>
        <w:left w:val="none" w:sz="0" w:space="0" w:color="auto"/>
        <w:bottom w:val="none" w:sz="0" w:space="0" w:color="auto"/>
        <w:right w:val="none" w:sz="0" w:space="0" w:color="auto"/>
      </w:divBdr>
    </w:div>
    <w:div w:id="210963185">
      <w:bodyDiv w:val="1"/>
      <w:marLeft w:val="0"/>
      <w:marRight w:val="0"/>
      <w:marTop w:val="0"/>
      <w:marBottom w:val="0"/>
      <w:divBdr>
        <w:top w:val="none" w:sz="0" w:space="0" w:color="auto"/>
        <w:left w:val="none" w:sz="0" w:space="0" w:color="auto"/>
        <w:bottom w:val="none" w:sz="0" w:space="0" w:color="auto"/>
        <w:right w:val="none" w:sz="0" w:space="0" w:color="auto"/>
      </w:divBdr>
    </w:div>
    <w:div w:id="212927069">
      <w:bodyDiv w:val="1"/>
      <w:marLeft w:val="0"/>
      <w:marRight w:val="0"/>
      <w:marTop w:val="0"/>
      <w:marBottom w:val="0"/>
      <w:divBdr>
        <w:top w:val="none" w:sz="0" w:space="0" w:color="auto"/>
        <w:left w:val="none" w:sz="0" w:space="0" w:color="auto"/>
        <w:bottom w:val="none" w:sz="0" w:space="0" w:color="auto"/>
        <w:right w:val="none" w:sz="0" w:space="0" w:color="auto"/>
      </w:divBdr>
    </w:div>
    <w:div w:id="263072265">
      <w:bodyDiv w:val="1"/>
      <w:marLeft w:val="0"/>
      <w:marRight w:val="0"/>
      <w:marTop w:val="0"/>
      <w:marBottom w:val="0"/>
      <w:divBdr>
        <w:top w:val="none" w:sz="0" w:space="0" w:color="auto"/>
        <w:left w:val="none" w:sz="0" w:space="0" w:color="auto"/>
        <w:bottom w:val="none" w:sz="0" w:space="0" w:color="auto"/>
        <w:right w:val="none" w:sz="0" w:space="0" w:color="auto"/>
      </w:divBdr>
    </w:div>
    <w:div w:id="265692329">
      <w:bodyDiv w:val="1"/>
      <w:marLeft w:val="0"/>
      <w:marRight w:val="0"/>
      <w:marTop w:val="0"/>
      <w:marBottom w:val="0"/>
      <w:divBdr>
        <w:top w:val="none" w:sz="0" w:space="0" w:color="auto"/>
        <w:left w:val="none" w:sz="0" w:space="0" w:color="auto"/>
        <w:bottom w:val="none" w:sz="0" w:space="0" w:color="auto"/>
        <w:right w:val="none" w:sz="0" w:space="0" w:color="auto"/>
      </w:divBdr>
    </w:div>
    <w:div w:id="320155196">
      <w:bodyDiv w:val="1"/>
      <w:marLeft w:val="0"/>
      <w:marRight w:val="0"/>
      <w:marTop w:val="0"/>
      <w:marBottom w:val="0"/>
      <w:divBdr>
        <w:top w:val="none" w:sz="0" w:space="0" w:color="auto"/>
        <w:left w:val="none" w:sz="0" w:space="0" w:color="auto"/>
        <w:bottom w:val="none" w:sz="0" w:space="0" w:color="auto"/>
        <w:right w:val="none" w:sz="0" w:space="0" w:color="auto"/>
      </w:divBdr>
    </w:div>
    <w:div w:id="411046705">
      <w:bodyDiv w:val="1"/>
      <w:marLeft w:val="0"/>
      <w:marRight w:val="0"/>
      <w:marTop w:val="0"/>
      <w:marBottom w:val="0"/>
      <w:divBdr>
        <w:top w:val="none" w:sz="0" w:space="0" w:color="auto"/>
        <w:left w:val="none" w:sz="0" w:space="0" w:color="auto"/>
        <w:bottom w:val="none" w:sz="0" w:space="0" w:color="auto"/>
        <w:right w:val="none" w:sz="0" w:space="0" w:color="auto"/>
      </w:divBdr>
    </w:div>
    <w:div w:id="619066435">
      <w:bodyDiv w:val="1"/>
      <w:marLeft w:val="0"/>
      <w:marRight w:val="0"/>
      <w:marTop w:val="0"/>
      <w:marBottom w:val="0"/>
      <w:divBdr>
        <w:top w:val="none" w:sz="0" w:space="0" w:color="auto"/>
        <w:left w:val="none" w:sz="0" w:space="0" w:color="auto"/>
        <w:bottom w:val="none" w:sz="0" w:space="0" w:color="auto"/>
        <w:right w:val="none" w:sz="0" w:space="0" w:color="auto"/>
      </w:divBdr>
    </w:div>
    <w:div w:id="635337804">
      <w:bodyDiv w:val="1"/>
      <w:marLeft w:val="0"/>
      <w:marRight w:val="0"/>
      <w:marTop w:val="0"/>
      <w:marBottom w:val="0"/>
      <w:divBdr>
        <w:top w:val="none" w:sz="0" w:space="0" w:color="auto"/>
        <w:left w:val="none" w:sz="0" w:space="0" w:color="auto"/>
        <w:bottom w:val="none" w:sz="0" w:space="0" w:color="auto"/>
        <w:right w:val="none" w:sz="0" w:space="0" w:color="auto"/>
      </w:divBdr>
    </w:div>
    <w:div w:id="650673561">
      <w:bodyDiv w:val="1"/>
      <w:marLeft w:val="0"/>
      <w:marRight w:val="0"/>
      <w:marTop w:val="0"/>
      <w:marBottom w:val="0"/>
      <w:divBdr>
        <w:top w:val="none" w:sz="0" w:space="0" w:color="auto"/>
        <w:left w:val="none" w:sz="0" w:space="0" w:color="auto"/>
        <w:bottom w:val="none" w:sz="0" w:space="0" w:color="auto"/>
        <w:right w:val="none" w:sz="0" w:space="0" w:color="auto"/>
      </w:divBdr>
    </w:div>
    <w:div w:id="697044977">
      <w:bodyDiv w:val="1"/>
      <w:marLeft w:val="0"/>
      <w:marRight w:val="0"/>
      <w:marTop w:val="0"/>
      <w:marBottom w:val="0"/>
      <w:divBdr>
        <w:top w:val="none" w:sz="0" w:space="0" w:color="auto"/>
        <w:left w:val="none" w:sz="0" w:space="0" w:color="auto"/>
        <w:bottom w:val="none" w:sz="0" w:space="0" w:color="auto"/>
        <w:right w:val="none" w:sz="0" w:space="0" w:color="auto"/>
      </w:divBdr>
    </w:div>
    <w:div w:id="697893753">
      <w:bodyDiv w:val="1"/>
      <w:marLeft w:val="0"/>
      <w:marRight w:val="0"/>
      <w:marTop w:val="0"/>
      <w:marBottom w:val="0"/>
      <w:divBdr>
        <w:top w:val="none" w:sz="0" w:space="0" w:color="auto"/>
        <w:left w:val="none" w:sz="0" w:space="0" w:color="auto"/>
        <w:bottom w:val="none" w:sz="0" w:space="0" w:color="auto"/>
        <w:right w:val="none" w:sz="0" w:space="0" w:color="auto"/>
      </w:divBdr>
    </w:div>
    <w:div w:id="785545655">
      <w:bodyDiv w:val="1"/>
      <w:marLeft w:val="0"/>
      <w:marRight w:val="0"/>
      <w:marTop w:val="0"/>
      <w:marBottom w:val="0"/>
      <w:divBdr>
        <w:top w:val="none" w:sz="0" w:space="0" w:color="auto"/>
        <w:left w:val="none" w:sz="0" w:space="0" w:color="auto"/>
        <w:bottom w:val="none" w:sz="0" w:space="0" w:color="auto"/>
        <w:right w:val="none" w:sz="0" w:space="0" w:color="auto"/>
      </w:divBdr>
    </w:div>
    <w:div w:id="1032073310">
      <w:bodyDiv w:val="1"/>
      <w:marLeft w:val="0"/>
      <w:marRight w:val="0"/>
      <w:marTop w:val="0"/>
      <w:marBottom w:val="0"/>
      <w:divBdr>
        <w:top w:val="none" w:sz="0" w:space="0" w:color="auto"/>
        <w:left w:val="none" w:sz="0" w:space="0" w:color="auto"/>
        <w:bottom w:val="none" w:sz="0" w:space="0" w:color="auto"/>
        <w:right w:val="none" w:sz="0" w:space="0" w:color="auto"/>
      </w:divBdr>
    </w:div>
    <w:div w:id="1129544201">
      <w:bodyDiv w:val="1"/>
      <w:marLeft w:val="0"/>
      <w:marRight w:val="0"/>
      <w:marTop w:val="0"/>
      <w:marBottom w:val="0"/>
      <w:divBdr>
        <w:top w:val="none" w:sz="0" w:space="0" w:color="auto"/>
        <w:left w:val="none" w:sz="0" w:space="0" w:color="auto"/>
        <w:bottom w:val="none" w:sz="0" w:space="0" w:color="auto"/>
        <w:right w:val="none" w:sz="0" w:space="0" w:color="auto"/>
      </w:divBdr>
    </w:div>
    <w:div w:id="1161891544">
      <w:bodyDiv w:val="1"/>
      <w:marLeft w:val="0"/>
      <w:marRight w:val="0"/>
      <w:marTop w:val="0"/>
      <w:marBottom w:val="0"/>
      <w:divBdr>
        <w:top w:val="none" w:sz="0" w:space="0" w:color="auto"/>
        <w:left w:val="none" w:sz="0" w:space="0" w:color="auto"/>
        <w:bottom w:val="none" w:sz="0" w:space="0" w:color="auto"/>
        <w:right w:val="none" w:sz="0" w:space="0" w:color="auto"/>
      </w:divBdr>
      <w:divsChild>
        <w:div w:id="247274602">
          <w:marLeft w:val="-45"/>
          <w:marRight w:val="0"/>
          <w:marTop w:val="0"/>
          <w:marBottom w:val="0"/>
          <w:divBdr>
            <w:top w:val="single" w:sz="6" w:space="0" w:color="FFFFFF"/>
            <w:left w:val="single" w:sz="6" w:space="0" w:color="FFFFFF"/>
            <w:bottom w:val="single" w:sz="6" w:space="0" w:color="FFFFFF"/>
            <w:right w:val="single" w:sz="6" w:space="0" w:color="FFFFFF"/>
          </w:divBdr>
        </w:div>
        <w:div w:id="291252665">
          <w:marLeft w:val="0"/>
          <w:marRight w:val="0"/>
          <w:marTop w:val="0"/>
          <w:marBottom w:val="0"/>
          <w:divBdr>
            <w:top w:val="none" w:sz="0" w:space="0" w:color="auto"/>
            <w:left w:val="none" w:sz="0" w:space="0" w:color="auto"/>
            <w:bottom w:val="none" w:sz="0" w:space="0" w:color="auto"/>
            <w:right w:val="none" w:sz="0" w:space="0" w:color="auto"/>
          </w:divBdr>
        </w:div>
      </w:divsChild>
    </w:div>
    <w:div w:id="1188449242">
      <w:bodyDiv w:val="1"/>
      <w:marLeft w:val="0"/>
      <w:marRight w:val="0"/>
      <w:marTop w:val="0"/>
      <w:marBottom w:val="0"/>
      <w:divBdr>
        <w:top w:val="none" w:sz="0" w:space="0" w:color="auto"/>
        <w:left w:val="none" w:sz="0" w:space="0" w:color="auto"/>
        <w:bottom w:val="none" w:sz="0" w:space="0" w:color="auto"/>
        <w:right w:val="none" w:sz="0" w:space="0" w:color="auto"/>
      </w:divBdr>
    </w:div>
    <w:div w:id="1225019497">
      <w:bodyDiv w:val="1"/>
      <w:marLeft w:val="0"/>
      <w:marRight w:val="0"/>
      <w:marTop w:val="0"/>
      <w:marBottom w:val="0"/>
      <w:divBdr>
        <w:top w:val="none" w:sz="0" w:space="0" w:color="auto"/>
        <w:left w:val="none" w:sz="0" w:space="0" w:color="auto"/>
        <w:bottom w:val="none" w:sz="0" w:space="0" w:color="auto"/>
        <w:right w:val="none" w:sz="0" w:space="0" w:color="auto"/>
      </w:divBdr>
    </w:div>
    <w:div w:id="1226798961">
      <w:bodyDiv w:val="1"/>
      <w:marLeft w:val="0"/>
      <w:marRight w:val="0"/>
      <w:marTop w:val="0"/>
      <w:marBottom w:val="0"/>
      <w:divBdr>
        <w:top w:val="none" w:sz="0" w:space="0" w:color="auto"/>
        <w:left w:val="none" w:sz="0" w:space="0" w:color="auto"/>
        <w:bottom w:val="none" w:sz="0" w:space="0" w:color="auto"/>
        <w:right w:val="none" w:sz="0" w:space="0" w:color="auto"/>
      </w:divBdr>
    </w:div>
    <w:div w:id="1259561127">
      <w:bodyDiv w:val="1"/>
      <w:marLeft w:val="0"/>
      <w:marRight w:val="0"/>
      <w:marTop w:val="0"/>
      <w:marBottom w:val="0"/>
      <w:divBdr>
        <w:top w:val="none" w:sz="0" w:space="0" w:color="auto"/>
        <w:left w:val="none" w:sz="0" w:space="0" w:color="auto"/>
        <w:bottom w:val="none" w:sz="0" w:space="0" w:color="auto"/>
        <w:right w:val="none" w:sz="0" w:space="0" w:color="auto"/>
      </w:divBdr>
    </w:div>
    <w:div w:id="1295217022">
      <w:bodyDiv w:val="1"/>
      <w:marLeft w:val="0"/>
      <w:marRight w:val="0"/>
      <w:marTop w:val="0"/>
      <w:marBottom w:val="0"/>
      <w:divBdr>
        <w:top w:val="none" w:sz="0" w:space="0" w:color="auto"/>
        <w:left w:val="none" w:sz="0" w:space="0" w:color="auto"/>
        <w:bottom w:val="none" w:sz="0" w:space="0" w:color="auto"/>
        <w:right w:val="none" w:sz="0" w:space="0" w:color="auto"/>
      </w:divBdr>
    </w:div>
    <w:div w:id="1317302645">
      <w:bodyDiv w:val="1"/>
      <w:marLeft w:val="0"/>
      <w:marRight w:val="0"/>
      <w:marTop w:val="0"/>
      <w:marBottom w:val="0"/>
      <w:divBdr>
        <w:top w:val="none" w:sz="0" w:space="0" w:color="auto"/>
        <w:left w:val="none" w:sz="0" w:space="0" w:color="auto"/>
        <w:bottom w:val="none" w:sz="0" w:space="0" w:color="auto"/>
        <w:right w:val="none" w:sz="0" w:space="0" w:color="auto"/>
      </w:divBdr>
    </w:div>
    <w:div w:id="1356928991">
      <w:bodyDiv w:val="1"/>
      <w:marLeft w:val="0"/>
      <w:marRight w:val="0"/>
      <w:marTop w:val="0"/>
      <w:marBottom w:val="0"/>
      <w:divBdr>
        <w:top w:val="none" w:sz="0" w:space="0" w:color="auto"/>
        <w:left w:val="none" w:sz="0" w:space="0" w:color="auto"/>
        <w:bottom w:val="none" w:sz="0" w:space="0" w:color="auto"/>
        <w:right w:val="none" w:sz="0" w:space="0" w:color="auto"/>
      </w:divBdr>
    </w:div>
    <w:div w:id="1358700933">
      <w:bodyDiv w:val="1"/>
      <w:marLeft w:val="0"/>
      <w:marRight w:val="0"/>
      <w:marTop w:val="0"/>
      <w:marBottom w:val="0"/>
      <w:divBdr>
        <w:top w:val="none" w:sz="0" w:space="0" w:color="auto"/>
        <w:left w:val="none" w:sz="0" w:space="0" w:color="auto"/>
        <w:bottom w:val="none" w:sz="0" w:space="0" w:color="auto"/>
        <w:right w:val="none" w:sz="0" w:space="0" w:color="auto"/>
      </w:divBdr>
    </w:div>
    <w:div w:id="1377968604">
      <w:bodyDiv w:val="1"/>
      <w:marLeft w:val="0"/>
      <w:marRight w:val="0"/>
      <w:marTop w:val="0"/>
      <w:marBottom w:val="0"/>
      <w:divBdr>
        <w:top w:val="none" w:sz="0" w:space="0" w:color="auto"/>
        <w:left w:val="none" w:sz="0" w:space="0" w:color="auto"/>
        <w:bottom w:val="none" w:sz="0" w:space="0" w:color="auto"/>
        <w:right w:val="none" w:sz="0" w:space="0" w:color="auto"/>
      </w:divBdr>
    </w:div>
    <w:div w:id="1395858450">
      <w:bodyDiv w:val="1"/>
      <w:marLeft w:val="0"/>
      <w:marRight w:val="0"/>
      <w:marTop w:val="0"/>
      <w:marBottom w:val="0"/>
      <w:divBdr>
        <w:top w:val="none" w:sz="0" w:space="0" w:color="auto"/>
        <w:left w:val="none" w:sz="0" w:space="0" w:color="auto"/>
        <w:bottom w:val="none" w:sz="0" w:space="0" w:color="auto"/>
        <w:right w:val="none" w:sz="0" w:space="0" w:color="auto"/>
      </w:divBdr>
    </w:div>
    <w:div w:id="1507210993">
      <w:bodyDiv w:val="1"/>
      <w:marLeft w:val="0"/>
      <w:marRight w:val="0"/>
      <w:marTop w:val="0"/>
      <w:marBottom w:val="0"/>
      <w:divBdr>
        <w:top w:val="none" w:sz="0" w:space="0" w:color="auto"/>
        <w:left w:val="none" w:sz="0" w:space="0" w:color="auto"/>
        <w:bottom w:val="none" w:sz="0" w:space="0" w:color="auto"/>
        <w:right w:val="none" w:sz="0" w:space="0" w:color="auto"/>
      </w:divBdr>
    </w:div>
    <w:div w:id="1740667048">
      <w:bodyDiv w:val="1"/>
      <w:marLeft w:val="0"/>
      <w:marRight w:val="0"/>
      <w:marTop w:val="0"/>
      <w:marBottom w:val="0"/>
      <w:divBdr>
        <w:top w:val="none" w:sz="0" w:space="0" w:color="auto"/>
        <w:left w:val="none" w:sz="0" w:space="0" w:color="auto"/>
        <w:bottom w:val="none" w:sz="0" w:space="0" w:color="auto"/>
        <w:right w:val="none" w:sz="0" w:space="0" w:color="auto"/>
      </w:divBdr>
    </w:div>
    <w:div w:id="1791241762">
      <w:bodyDiv w:val="1"/>
      <w:marLeft w:val="0"/>
      <w:marRight w:val="0"/>
      <w:marTop w:val="0"/>
      <w:marBottom w:val="0"/>
      <w:divBdr>
        <w:top w:val="none" w:sz="0" w:space="0" w:color="auto"/>
        <w:left w:val="none" w:sz="0" w:space="0" w:color="auto"/>
        <w:bottom w:val="none" w:sz="0" w:space="0" w:color="auto"/>
        <w:right w:val="none" w:sz="0" w:space="0" w:color="auto"/>
      </w:divBdr>
    </w:div>
    <w:div w:id="1808862704">
      <w:bodyDiv w:val="1"/>
      <w:marLeft w:val="0"/>
      <w:marRight w:val="0"/>
      <w:marTop w:val="0"/>
      <w:marBottom w:val="0"/>
      <w:divBdr>
        <w:top w:val="none" w:sz="0" w:space="0" w:color="auto"/>
        <w:left w:val="none" w:sz="0" w:space="0" w:color="auto"/>
        <w:bottom w:val="none" w:sz="0" w:space="0" w:color="auto"/>
        <w:right w:val="none" w:sz="0" w:space="0" w:color="auto"/>
      </w:divBdr>
    </w:div>
    <w:div w:id="1837378846">
      <w:bodyDiv w:val="1"/>
      <w:marLeft w:val="0"/>
      <w:marRight w:val="0"/>
      <w:marTop w:val="0"/>
      <w:marBottom w:val="0"/>
      <w:divBdr>
        <w:top w:val="none" w:sz="0" w:space="0" w:color="auto"/>
        <w:left w:val="none" w:sz="0" w:space="0" w:color="auto"/>
        <w:bottom w:val="none" w:sz="0" w:space="0" w:color="auto"/>
        <w:right w:val="none" w:sz="0" w:space="0" w:color="auto"/>
      </w:divBdr>
    </w:div>
    <w:div w:id="1838306231">
      <w:bodyDiv w:val="1"/>
      <w:marLeft w:val="0"/>
      <w:marRight w:val="0"/>
      <w:marTop w:val="0"/>
      <w:marBottom w:val="0"/>
      <w:divBdr>
        <w:top w:val="none" w:sz="0" w:space="0" w:color="auto"/>
        <w:left w:val="none" w:sz="0" w:space="0" w:color="auto"/>
        <w:bottom w:val="none" w:sz="0" w:space="0" w:color="auto"/>
        <w:right w:val="none" w:sz="0" w:space="0" w:color="auto"/>
      </w:divBdr>
    </w:div>
    <w:div w:id="1839073736">
      <w:bodyDiv w:val="1"/>
      <w:marLeft w:val="0"/>
      <w:marRight w:val="0"/>
      <w:marTop w:val="0"/>
      <w:marBottom w:val="0"/>
      <w:divBdr>
        <w:top w:val="none" w:sz="0" w:space="0" w:color="auto"/>
        <w:left w:val="none" w:sz="0" w:space="0" w:color="auto"/>
        <w:bottom w:val="none" w:sz="0" w:space="0" w:color="auto"/>
        <w:right w:val="none" w:sz="0" w:space="0" w:color="auto"/>
      </w:divBdr>
    </w:div>
    <w:div w:id="1876768970">
      <w:bodyDiv w:val="1"/>
      <w:marLeft w:val="0"/>
      <w:marRight w:val="0"/>
      <w:marTop w:val="0"/>
      <w:marBottom w:val="0"/>
      <w:divBdr>
        <w:top w:val="none" w:sz="0" w:space="0" w:color="auto"/>
        <w:left w:val="none" w:sz="0" w:space="0" w:color="auto"/>
        <w:bottom w:val="none" w:sz="0" w:space="0" w:color="auto"/>
        <w:right w:val="none" w:sz="0" w:space="0" w:color="auto"/>
      </w:divBdr>
    </w:div>
    <w:div w:id="1893806412">
      <w:bodyDiv w:val="1"/>
      <w:marLeft w:val="0"/>
      <w:marRight w:val="0"/>
      <w:marTop w:val="0"/>
      <w:marBottom w:val="0"/>
      <w:divBdr>
        <w:top w:val="none" w:sz="0" w:space="0" w:color="auto"/>
        <w:left w:val="none" w:sz="0" w:space="0" w:color="auto"/>
        <w:bottom w:val="none" w:sz="0" w:space="0" w:color="auto"/>
        <w:right w:val="none" w:sz="0" w:space="0" w:color="auto"/>
      </w:divBdr>
    </w:div>
    <w:div w:id="1895044302">
      <w:bodyDiv w:val="1"/>
      <w:marLeft w:val="0"/>
      <w:marRight w:val="0"/>
      <w:marTop w:val="0"/>
      <w:marBottom w:val="0"/>
      <w:divBdr>
        <w:top w:val="none" w:sz="0" w:space="0" w:color="auto"/>
        <w:left w:val="none" w:sz="0" w:space="0" w:color="auto"/>
        <w:bottom w:val="none" w:sz="0" w:space="0" w:color="auto"/>
        <w:right w:val="none" w:sz="0" w:space="0" w:color="auto"/>
      </w:divBdr>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850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cyouthcapital@gmail.com" TargetMode="External"/><Relationship Id="rId5" Type="http://schemas.openxmlformats.org/officeDocument/2006/relationships/webSettings" Target="webSettings.xml"/><Relationship Id="rId10" Type="http://schemas.openxmlformats.org/officeDocument/2006/relationships/hyperlink" Target="mailto:oicyouthcapital@icyforum.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327E-06B6-4A44-8816-04849763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1992</Words>
  <Characters>11356</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Cerci</dc:creator>
  <cp:keywords/>
  <dc:description/>
  <cp:lastModifiedBy>Tugba C. Cerci</cp:lastModifiedBy>
  <cp:revision>7</cp:revision>
  <dcterms:created xsi:type="dcterms:W3CDTF">2020-02-11T14:21:00Z</dcterms:created>
  <dcterms:modified xsi:type="dcterms:W3CDTF">2020-02-11T15:02:00Z</dcterms:modified>
</cp:coreProperties>
</file>